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40" w:rsidRDefault="00582C40" w:rsidP="00582C40">
      <w:pPr>
        <w:jc w:val="center"/>
        <w:rPr>
          <w:b/>
          <w:szCs w:val="28"/>
        </w:rPr>
      </w:pPr>
      <w:r>
        <w:rPr>
          <w:b/>
          <w:szCs w:val="28"/>
        </w:rPr>
        <w:t>ХЕРСОНСЬКИЙ ДЕРЖАВНИЙ УНІВЕРСИТЕТ</w:t>
      </w: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Pr="00582C40" w:rsidRDefault="008345ED" w:rsidP="00582C40">
      <w:pPr>
        <w:jc w:val="center"/>
        <w:rPr>
          <w:szCs w:val="28"/>
        </w:rPr>
      </w:pPr>
      <w:r>
        <w:rPr>
          <w:szCs w:val="28"/>
          <w:lang w:val="ru-RU"/>
        </w:rPr>
        <w:t>ШИЯНЮК ЛАРИСА ВАСИЛІВНА</w:t>
      </w: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Pr="00347418" w:rsidRDefault="00347418" w:rsidP="00347418">
      <w:pPr>
        <w:spacing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</w:t>
      </w:r>
      <w:r w:rsidR="00582C40">
        <w:rPr>
          <w:szCs w:val="28"/>
        </w:rPr>
        <w:t>У</w:t>
      </w:r>
      <w:r>
        <w:rPr>
          <w:szCs w:val="28"/>
        </w:rPr>
        <w:t xml:space="preserve">ДК </w:t>
      </w:r>
    </w:p>
    <w:p w:rsidR="00582C40" w:rsidRDefault="00582C40" w:rsidP="00582C40">
      <w:pPr>
        <w:jc w:val="right"/>
        <w:rPr>
          <w:szCs w:val="28"/>
        </w:rPr>
      </w:pPr>
    </w:p>
    <w:p w:rsidR="00582C40" w:rsidRDefault="00582C40" w:rsidP="00582C40">
      <w:pPr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Pr="00582C40" w:rsidRDefault="00582C40" w:rsidP="00582C40">
      <w:pPr>
        <w:tabs>
          <w:tab w:val="left" w:pos="1140"/>
        </w:tabs>
        <w:rPr>
          <w:b/>
          <w:szCs w:val="28"/>
        </w:rPr>
      </w:pPr>
      <w:r w:rsidRPr="00582C40">
        <w:rPr>
          <w:b/>
          <w:szCs w:val="28"/>
        </w:rPr>
        <w:tab/>
      </w:r>
    </w:p>
    <w:p w:rsidR="006E5EBC" w:rsidRDefault="00582C40" w:rsidP="00582C40">
      <w:pPr>
        <w:spacing w:line="360" w:lineRule="auto"/>
        <w:ind w:firstLine="567"/>
        <w:jc w:val="center"/>
        <w:rPr>
          <w:b/>
          <w:szCs w:val="28"/>
        </w:rPr>
      </w:pPr>
      <w:r w:rsidRPr="00582C40">
        <w:rPr>
          <w:b/>
          <w:szCs w:val="28"/>
        </w:rPr>
        <w:t>ТЕКСТОЦЕНТРИЧНИЙ ПІДХІД ДО ФОРМУВАННЯ УКРАЇНОМОВНОЇ КОМУНІКАТИВНОЇ КОМПЕТЕНТНОСТІ СТУДЕНТІВ ВИЩИХ ТЕХНІЧНИХ НАВЧАЛЬНИХ ЗАКЛАДІВ</w:t>
      </w:r>
      <w:r w:rsidR="006E5EBC">
        <w:rPr>
          <w:b/>
          <w:szCs w:val="28"/>
        </w:rPr>
        <w:t xml:space="preserve">            </w:t>
      </w:r>
    </w:p>
    <w:p w:rsidR="00582C40" w:rsidRDefault="00582C40" w:rsidP="00582C40">
      <w:pPr>
        <w:spacing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582C40">
        <w:rPr>
          <w:b/>
          <w:szCs w:val="28"/>
        </w:rPr>
        <w:t xml:space="preserve"> І</w:t>
      </w:r>
      <w:r w:rsidR="00AD3CFB">
        <w:rPr>
          <w:b/>
          <w:szCs w:val="28"/>
        </w:rPr>
        <w:t>–</w:t>
      </w:r>
      <w:r w:rsidRPr="00582C40">
        <w:rPr>
          <w:b/>
          <w:szCs w:val="28"/>
        </w:rPr>
        <w:t>ІІ РІВНІВ АКРЕДИТАЦІЇ</w:t>
      </w:r>
    </w:p>
    <w:p w:rsidR="00582C40" w:rsidRDefault="00582C40" w:rsidP="00582C40">
      <w:pPr>
        <w:spacing w:line="360" w:lineRule="auto"/>
        <w:jc w:val="center"/>
        <w:rPr>
          <w:b/>
          <w:szCs w:val="28"/>
        </w:rPr>
      </w:pPr>
    </w:p>
    <w:p w:rsidR="00582C40" w:rsidRDefault="00582C40" w:rsidP="00582C40">
      <w:pPr>
        <w:spacing w:line="360" w:lineRule="auto"/>
        <w:jc w:val="center"/>
        <w:rPr>
          <w:szCs w:val="28"/>
        </w:rPr>
      </w:pPr>
      <w:r>
        <w:rPr>
          <w:szCs w:val="28"/>
        </w:rPr>
        <w:t>13.00.02 “Теорія та методика навчання (українська мова)”</w:t>
      </w:r>
    </w:p>
    <w:p w:rsidR="00582C40" w:rsidRPr="00E751B4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b/>
          <w:szCs w:val="28"/>
        </w:rPr>
      </w:pPr>
      <w:r>
        <w:rPr>
          <w:b/>
          <w:szCs w:val="28"/>
        </w:rPr>
        <w:t>АВТОРЕФЕРАТ</w:t>
      </w:r>
    </w:p>
    <w:p w:rsidR="00582C40" w:rsidRDefault="00582C40" w:rsidP="00582C40">
      <w:pPr>
        <w:jc w:val="center"/>
        <w:rPr>
          <w:szCs w:val="28"/>
        </w:rPr>
      </w:pPr>
      <w:r>
        <w:rPr>
          <w:szCs w:val="28"/>
        </w:rPr>
        <w:t>дисертації на здобуття наукового ступеня</w:t>
      </w:r>
    </w:p>
    <w:p w:rsidR="00582C40" w:rsidRDefault="00582C40" w:rsidP="00582C40">
      <w:pPr>
        <w:jc w:val="center"/>
        <w:rPr>
          <w:szCs w:val="28"/>
        </w:rPr>
      </w:pPr>
      <w:r>
        <w:rPr>
          <w:szCs w:val="28"/>
        </w:rPr>
        <w:t>кандидата педагогічних наук (доктора філософії)</w:t>
      </w: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  <w:lang w:val="ru-RU"/>
        </w:rPr>
      </w:pPr>
    </w:p>
    <w:p w:rsidR="00582C40" w:rsidRDefault="00582C40" w:rsidP="00582C40">
      <w:pPr>
        <w:jc w:val="center"/>
        <w:rPr>
          <w:szCs w:val="28"/>
          <w:lang w:val="ru-RU"/>
        </w:rPr>
      </w:pPr>
    </w:p>
    <w:p w:rsidR="00582C40" w:rsidRDefault="00582C40" w:rsidP="00582C40">
      <w:pPr>
        <w:jc w:val="center"/>
        <w:rPr>
          <w:szCs w:val="28"/>
          <w:lang w:val="ru-RU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</w:rPr>
      </w:pPr>
    </w:p>
    <w:p w:rsidR="00582C40" w:rsidRDefault="00582C40" w:rsidP="00582C40">
      <w:pPr>
        <w:jc w:val="center"/>
        <w:rPr>
          <w:szCs w:val="28"/>
          <w:lang w:val="ru-RU"/>
        </w:rPr>
      </w:pPr>
    </w:p>
    <w:p w:rsidR="00582C40" w:rsidRDefault="00582C40" w:rsidP="00582C40">
      <w:pPr>
        <w:jc w:val="center"/>
        <w:rPr>
          <w:szCs w:val="28"/>
          <w:lang w:val="ru-RU"/>
        </w:rPr>
      </w:pPr>
    </w:p>
    <w:p w:rsidR="00582C40" w:rsidRDefault="00582C40" w:rsidP="00582C40">
      <w:pPr>
        <w:jc w:val="center"/>
        <w:rPr>
          <w:szCs w:val="28"/>
          <w:lang w:val="ru-RU"/>
        </w:rPr>
      </w:pPr>
    </w:p>
    <w:p w:rsidR="00181197" w:rsidRDefault="00181197" w:rsidP="00582C40">
      <w:pPr>
        <w:jc w:val="center"/>
        <w:rPr>
          <w:szCs w:val="28"/>
          <w:lang w:val="ru-RU"/>
        </w:rPr>
      </w:pPr>
    </w:p>
    <w:p w:rsidR="00181197" w:rsidRDefault="00181197" w:rsidP="00582C40">
      <w:pPr>
        <w:jc w:val="center"/>
        <w:rPr>
          <w:szCs w:val="28"/>
          <w:lang w:val="ru-RU"/>
        </w:rPr>
      </w:pPr>
    </w:p>
    <w:p w:rsidR="00582C40" w:rsidRPr="00552F6B" w:rsidRDefault="00582C40" w:rsidP="00552F6B">
      <w:pPr>
        <w:rPr>
          <w:szCs w:val="28"/>
          <w:lang w:val="ru-RU"/>
        </w:rPr>
      </w:pPr>
    </w:p>
    <w:p w:rsidR="00582C40" w:rsidRPr="00AD3CFB" w:rsidRDefault="00AD3CFB" w:rsidP="00582C40">
      <w:pPr>
        <w:jc w:val="center"/>
        <w:rPr>
          <w:szCs w:val="28"/>
          <w:lang w:val="ru-RU"/>
        </w:rPr>
      </w:pPr>
      <w:r>
        <w:rPr>
          <w:szCs w:val="28"/>
        </w:rPr>
        <w:t>Херсон – 201</w:t>
      </w:r>
      <w:r>
        <w:rPr>
          <w:szCs w:val="28"/>
          <w:lang w:val="ru-RU"/>
        </w:rPr>
        <w:t>8</w:t>
      </w:r>
    </w:p>
    <w:p w:rsidR="007B0538" w:rsidRPr="00077304" w:rsidRDefault="007B0538" w:rsidP="007B0538">
      <w:pPr>
        <w:spacing w:line="276" w:lineRule="auto"/>
        <w:ind w:firstLine="567"/>
        <w:rPr>
          <w:szCs w:val="28"/>
        </w:rPr>
      </w:pPr>
      <w:r w:rsidRPr="00077304">
        <w:rPr>
          <w:szCs w:val="28"/>
        </w:rPr>
        <w:lastRenderedPageBreak/>
        <w:t>Дисертацією є рукопис.</w:t>
      </w:r>
    </w:p>
    <w:p w:rsidR="007B0538" w:rsidRPr="00077304" w:rsidRDefault="007B0538" w:rsidP="007B0538">
      <w:pPr>
        <w:ind w:firstLine="567"/>
        <w:rPr>
          <w:szCs w:val="28"/>
        </w:rPr>
      </w:pPr>
      <w:r>
        <w:rPr>
          <w:szCs w:val="28"/>
        </w:rPr>
        <w:t>Р</w:t>
      </w:r>
      <w:r w:rsidRPr="00077304">
        <w:rPr>
          <w:szCs w:val="28"/>
        </w:rPr>
        <w:t>обот</w:t>
      </w:r>
      <w:r>
        <w:rPr>
          <w:szCs w:val="28"/>
        </w:rPr>
        <w:t>у</w:t>
      </w:r>
      <w:r w:rsidRPr="00077304">
        <w:rPr>
          <w:szCs w:val="28"/>
        </w:rPr>
        <w:t xml:space="preserve"> виконан</w:t>
      </w:r>
      <w:r>
        <w:rPr>
          <w:szCs w:val="28"/>
        </w:rPr>
        <w:t>о</w:t>
      </w:r>
      <w:r w:rsidRPr="00077304">
        <w:rPr>
          <w:szCs w:val="28"/>
        </w:rPr>
        <w:t xml:space="preserve"> в Херсонському державному університеті</w:t>
      </w:r>
      <w:r w:rsidRPr="004C6FD6">
        <w:rPr>
          <w:color w:val="FF0000"/>
          <w:szCs w:val="28"/>
        </w:rPr>
        <w:t xml:space="preserve"> </w:t>
      </w:r>
      <w:r w:rsidRPr="00077304">
        <w:rPr>
          <w:szCs w:val="28"/>
        </w:rPr>
        <w:t xml:space="preserve"> Міністерств</w:t>
      </w:r>
      <w:r>
        <w:rPr>
          <w:szCs w:val="28"/>
        </w:rPr>
        <w:t xml:space="preserve">а </w:t>
      </w:r>
      <w:r w:rsidRPr="00077304">
        <w:rPr>
          <w:szCs w:val="28"/>
        </w:rPr>
        <w:t>освіти і науки України.</w:t>
      </w:r>
    </w:p>
    <w:p w:rsidR="007B0538" w:rsidRDefault="007B0538" w:rsidP="007B0538"/>
    <w:p w:rsidR="007B0538" w:rsidRDefault="007B0538" w:rsidP="007B0538"/>
    <w:tbl>
      <w:tblPr>
        <w:tblW w:w="9747" w:type="dxa"/>
        <w:tblLayout w:type="fixed"/>
        <w:tblLook w:val="0000"/>
      </w:tblPr>
      <w:tblGrid>
        <w:gridCol w:w="3322"/>
        <w:gridCol w:w="6425"/>
      </w:tblGrid>
      <w:tr w:rsidR="007B0538" w:rsidRPr="00FD755A" w:rsidTr="004B79F9">
        <w:trPr>
          <w:trHeight w:val="1508"/>
        </w:trPr>
        <w:tc>
          <w:tcPr>
            <w:tcW w:w="3322" w:type="dxa"/>
          </w:tcPr>
          <w:p w:rsidR="007B0538" w:rsidRPr="00AD3CFB" w:rsidRDefault="007B0538" w:rsidP="004B79F9">
            <w:pPr>
              <w:pStyle w:val="a3"/>
              <w:jc w:val="both"/>
              <w:rPr>
                <w:lang w:val="ru-RU"/>
              </w:rPr>
            </w:pPr>
            <w:r w:rsidRPr="007D123F">
              <w:rPr>
                <w:b/>
              </w:rPr>
              <w:t>Науковий керівник</w:t>
            </w:r>
            <w:r w:rsidR="00AD3CFB">
              <w:rPr>
                <w:b/>
                <w:lang w:val="ru-RU"/>
              </w:rPr>
              <w:t xml:space="preserve"> – </w:t>
            </w:r>
          </w:p>
        </w:tc>
        <w:tc>
          <w:tcPr>
            <w:tcW w:w="6425" w:type="dxa"/>
          </w:tcPr>
          <w:p w:rsidR="007B0538" w:rsidRPr="00152472" w:rsidRDefault="007B0538" w:rsidP="004B79F9">
            <w:pPr>
              <w:pStyle w:val="a3"/>
              <w:jc w:val="both"/>
            </w:pPr>
            <w:r w:rsidRPr="00152472">
              <w:t>доктор педагогічних наук, професор</w:t>
            </w:r>
          </w:p>
          <w:p w:rsidR="007B0538" w:rsidRPr="00152472" w:rsidRDefault="007B0538" w:rsidP="004B79F9">
            <w:pPr>
              <w:pStyle w:val="a3"/>
              <w:jc w:val="both"/>
            </w:pPr>
            <w:r w:rsidRPr="00152472">
              <w:rPr>
                <w:b/>
                <w:bCs/>
              </w:rPr>
              <w:t>Пентилюк Марія Іванівна</w:t>
            </w:r>
            <w:r w:rsidRPr="00152472">
              <w:t>,</w:t>
            </w:r>
          </w:p>
          <w:p w:rsidR="007B0538" w:rsidRDefault="007B0538" w:rsidP="004B79F9">
            <w:pPr>
              <w:pStyle w:val="a3"/>
              <w:jc w:val="both"/>
            </w:pPr>
            <w:r w:rsidRPr="00152472">
              <w:t xml:space="preserve">Херсонський державний університет, </w:t>
            </w:r>
          </w:p>
          <w:p w:rsidR="007B0538" w:rsidRPr="00152472" w:rsidRDefault="007B0538" w:rsidP="004B79F9">
            <w:pPr>
              <w:pStyle w:val="a3"/>
              <w:jc w:val="both"/>
            </w:pPr>
            <w:r>
              <w:t>п</w:t>
            </w:r>
            <w:r w:rsidRPr="00152472">
              <w:t>рофесор</w:t>
            </w:r>
            <w:r>
              <w:t xml:space="preserve"> </w:t>
            </w:r>
            <w:r w:rsidRPr="00152472">
              <w:t>кафедри мовознавства.</w:t>
            </w:r>
          </w:p>
          <w:p w:rsidR="007B0538" w:rsidRPr="00FD755A" w:rsidRDefault="007B0538" w:rsidP="004B79F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7B0538" w:rsidRPr="00FD755A" w:rsidTr="004B79F9">
        <w:trPr>
          <w:trHeight w:val="4612"/>
        </w:trPr>
        <w:tc>
          <w:tcPr>
            <w:tcW w:w="3322" w:type="dxa"/>
          </w:tcPr>
          <w:p w:rsidR="007B0538" w:rsidRPr="007D123F" w:rsidRDefault="007B0538" w:rsidP="004B79F9">
            <w:pPr>
              <w:pStyle w:val="a3"/>
              <w:jc w:val="both"/>
              <w:rPr>
                <w:b/>
              </w:rPr>
            </w:pPr>
            <w:r w:rsidRPr="007D123F">
              <w:rPr>
                <w:b/>
              </w:rPr>
              <w:t>Офіційні опоненти:</w:t>
            </w:r>
          </w:p>
        </w:tc>
        <w:tc>
          <w:tcPr>
            <w:tcW w:w="6425" w:type="dxa"/>
          </w:tcPr>
          <w:p w:rsidR="00146C20" w:rsidRPr="00B87F5C" w:rsidRDefault="00146C20" w:rsidP="00146C20">
            <w:pPr>
              <w:pStyle w:val="a3"/>
              <w:jc w:val="both"/>
            </w:pPr>
            <w:r w:rsidRPr="00B87F5C">
              <w:t>доктор педагогічних наук, професор</w:t>
            </w:r>
          </w:p>
          <w:p w:rsidR="00146C20" w:rsidRDefault="00146C20" w:rsidP="00146C20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Бакум Зінаїда Павлівна,</w:t>
            </w:r>
          </w:p>
          <w:p w:rsidR="00FF5287" w:rsidRDefault="00FF5287" w:rsidP="004B79F9">
            <w:pPr>
              <w:pStyle w:val="a3"/>
              <w:jc w:val="left"/>
            </w:pPr>
            <w:r>
              <w:t>Криворізький державний педагогічний університет</w:t>
            </w:r>
          </w:p>
          <w:p w:rsidR="00146C20" w:rsidRPr="00146C20" w:rsidRDefault="00FF5287" w:rsidP="004B79F9">
            <w:pPr>
              <w:pStyle w:val="a3"/>
              <w:jc w:val="left"/>
              <w:rPr>
                <w:bCs/>
              </w:rPr>
            </w:pPr>
            <w:r>
              <w:t>професор кафедри української мов</w:t>
            </w:r>
            <w:r w:rsidRPr="00FF5287">
              <w:t>и</w:t>
            </w:r>
            <w:r w:rsidR="00146C20" w:rsidRPr="00FF5287">
              <w:rPr>
                <w:bCs/>
              </w:rPr>
              <w:t>;</w:t>
            </w:r>
          </w:p>
          <w:p w:rsidR="007B0538" w:rsidRDefault="007B0538" w:rsidP="004B79F9">
            <w:pPr>
              <w:pStyle w:val="a3"/>
              <w:jc w:val="both"/>
              <w:rPr>
                <w:b/>
                <w:bCs/>
              </w:rPr>
            </w:pPr>
          </w:p>
          <w:p w:rsidR="00146C20" w:rsidRPr="00146C20" w:rsidRDefault="00146C20" w:rsidP="00146C20">
            <w:pPr>
              <w:rPr>
                <w:szCs w:val="28"/>
              </w:rPr>
            </w:pPr>
            <w:r w:rsidRPr="00A306C1">
              <w:rPr>
                <w:szCs w:val="28"/>
              </w:rPr>
              <w:t>кан</w:t>
            </w:r>
            <w:r>
              <w:rPr>
                <w:szCs w:val="28"/>
              </w:rPr>
              <w:t>дидат педагогічних наук, доцент</w:t>
            </w:r>
            <w:r w:rsidRPr="00A306C1">
              <w:rPr>
                <w:szCs w:val="28"/>
              </w:rPr>
              <w:t xml:space="preserve"> </w:t>
            </w:r>
          </w:p>
          <w:p w:rsidR="004B79F9" w:rsidRDefault="00146C20" w:rsidP="00146C20">
            <w:pPr>
              <w:rPr>
                <w:b/>
                <w:szCs w:val="28"/>
              </w:rPr>
            </w:pPr>
            <w:r w:rsidRPr="0043309C">
              <w:rPr>
                <w:b/>
                <w:szCs w:val="28"/>
              </w:rPr>
              <w:t>Тоцька Наталія Леонідівна</w:t>
            </w:r>
            <w:r w:rsidR="004B79F9">
              <w:rPr>
                <w:b/>
                <w:szCs w:val="28"/>
              </w:rPr>
              <w:t>,</w:t>
            </w:r>
          </w:p>
          <w:p w:rsidR="004B79F9" w:rsidRDefault="004B79F9" w:rsidP="004B79F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Херсонський національний технічний університет,</w:t>
            </w:r>
          </w:p>
          <w:p w:rsidR="004B79F9" w:rsidRPr="00AD3CFB" w:rsidRDefault="00146C20" w:rsidP="004B79F9">
            <w:pPr>
              <w:rPr>
                <w:b/>
                <w:bCs/>
                <w:lang w:val="ru-RU"/>
              </w:rPr>
            </w:pPr>
            <w:r w:rsidRPr="00A306C1">
              <w:rPr>
                <w:szCs w:val="28"/>
              </w:rPr>
              <w:t>доцент кафедри філософії, політології та українознавства</w:t>
            </w:r>
            <w:r w:rsidR="004B79F9">
              <w:rPr>
                <w:szCs w:val="28"/>
              </w:rPr>
              <w:t>.</w:t>
            </w:r>
            <w:r w:rsidR="00AD3CFB">
              <w:rPr>
                <w:szCs w:val="28"/>
              </w:rPr>
              <w:t xml:space="preserve"> </w:t>
            </w:r>
          </w:p>
          <w:p w:rsidR="007B0538" w:rsidRPr="00FD755A" w:rsidRDefault="007B0538" w:rsidP="004B79F9">
            <w:pPr>
              <w:tabs>
                <w:tab w:val="left" w:pos="8364"/>
              </w:tabs>
              <w:jc w:val="left"/>
              <w:rPr>
                <w:b/>
                <w:bCs/>
              </w:rPr>
            </w:pPr>
          </w:p>
        </w:tc>
      </w:tr>
    </w:tbl>
    <w:p w:rsidR="007B0538" w:rsidRDefault="007B0538" w:rsidP="007B0538"/>
    <w:p w:rsidR="00181197" w:rsidRDefault="00181197" w:rsidP="007B0538"/>
    <w:p w:rsidR="007B0538" w:rsidRPr="00077304" w:rsidRDefault="00552F6B" w:rsidP="007B0538">
      <w:pPr>
        <w:ind w:firstLine="567"/>
        <w:rPr>
          <w:szCs w:val="28"/>
        </w:rPr>
      </w:pPr>
      <w:r>
        <w:rPr>
          <w:szCs w:val="28"/>
        </w:rPr>
        <w:t>Захист відбудеться “</w:t>
      </w:r>
      <w:r w:rsidR="00181197">
        <w:rPr>
          <w:szCs w:val="28"/>
          <w:lang w:val="ru-RU"/>
        </w:rPr>
        <w:t>___</w:t>
      </w:r>
      <w:r w:rsidR="004B79F9">
        <w:rPr>
          <w:szCs w:val="28"/>
        </w:rPr>
        <w:t>” лютого 2018</w:t>
      </w:r>
      <w:r w:rsidR="007B0538" w:rsidRPr="00077304">
        <w:rPr>
          <w:szCs w:val="28"/>
        </w:rPr>
        <w:t xml:space="preserve"> р. о</w:t>
      </w:r>
      <w:r>
        <w:rPr>
          <w:szCs w:val="28"/>
        </w:rPr>
        <w:t xml:space="preserve"> </w:t>
      </w:r>
      <w:r w:rsidR="00181197">
        <w:rPr>
          <w:szCs w:val="28"/>
        </w:rPr>
        <w:t>___</w:t>
      </w:r>
      <w:r w:rsidR="007B0538" w:rsidRPr="00077304">
        <w:rPr>
          <w:szCs w:val="28"/>
        </w:rPr>
        <w:t xml:space="preserve"> годині на засіданні спец</w:t>
      </w:r>
      <w:r w:rsidR="007B0538">
        <w:rPr>
          <w:szCs w:val="28"/>
        </w:rPr>
        <w:t>іалізованої вченої ради Д 67.051.03 в</w:t>
      </w:r>
      <w:r w:rsidR="007B0538" w:rsidRPr="00077304">
        <w:rPr>
          <w:szCs w:val="28"/>
        </w:rPr>
        <w:t xml:space="preserve"> Херсонському державному університеті за адресою:</w:t>
      </w:r>
      <w:r w:rsidR="007B0538">
        <w:rPr>
          <w:szCs w:val="28"/>
        </w:rPr>
        <w:t xml:space="preserve"> вул. Університетська, 27, м. </w:t>
      </w:r>
      <w:r w:rsidR="007B0538" w:rsidRPr="00077304">
        <w:rPr>
          <w:szCs w:val="28"/>
        </w:rPr>
        <w:t>Херсон, 73000,</w:t>
      </w:r>
      <w:r w:rsidR="007B0538">
        <w:rPr>
          <w:szCs w:val="28"/>
        </w:rPr>
        <w:t xml:space="preserve"> ауд. 256</w:t>
      </w:r>
      <w:r w:rsidR="007B0538" w:rsidRPr="00077304">
        <w:rPr>
          <w:szCs w:val="28"/>
        </w:rPr>
        <w:t xml:space="preserve">.  </w:t>
      </w:r>
    </w:p>
    <w:p w:rsidR="007B0538" w:rsidRPr="00077304" w:rsidRDefault="007B0538" w:rsidP="007B0538">
      <w:pPr>
        <w:ind w:firstLine="567"/>
        <w:rPr>
          <w:szCs w:val="28"/>
        </w:rPr>
      </w:pPr>
      <w:r>
        <w:rPr>
          <w:szCs w:val="28"/>
        </w:rPr>
        <w:t>Із</w:t>
      </w:r>
      <w:r w:rsidRPr="00077304">
        <w:rPr>
          <w:szCs w:val="28"/>
        </w:rPr>
        <w:t xml:space="preserve"> дисертаці</w:t>
      </w:r>
      <w:r>
        <w:rPr>
          <w:szCs w:val="28"/>
        </w:rPr>
        <w:t>єю</w:t>
      </w:r>
      <w:r w:rsidRPr="00077304">
        <w:rPr>
          <w:szCs w:val="28"/>
        </w:rPr>
        <w:t xml:space="preserve"> можна ознайомитися в бібліотеці Херсонського державного університету</w:t>
      </w:r>
      <w:r>
        <w:rPr>
          <w:szCs w:val="28"/>
        </w:rPr>
        <w:t xml:space="preserve"> за адресою: вул. </w:t>
      </w:r>
      <w:r w:rsidRPr="00784749">
        <w:rPr>
          <w:szCs w:val="28"/>
        </w:rPr>
        <w:t>Університетська</w:t>
      </w:r>
      <w:r>
        <w:rPr>
          <w:szCs w:val="28"/>
        </w:rPr>
        <w:t>, 27, м. </w:t>
      </w:r>
      <w:r w:rsidRPr="00077304">
        <w:rPr>
          <w:szCs w:val="28"/>
        </w:rPr>
        <w:t xml:space="preserve">Херсон, 73000.  </w:t>
      </w:r>
    </w:p>
    <w:p w:rsidR="007B0538" w:rsidRPr="00077304" w:rsidRDefault="007B0538" w:rsidP="007B0538">
      <w:pPr>
        <w:ind w:firstLine="567"/>
        <w:rPr>
          <w:szCs w:val="28"/>
        </w:rPr>
      </w:pPr>
    </w:p>
    <w:p w:rsidR="007B0538" w:rsidRPr="00077304" w:rsidRDefault="004B79F9" w:rsidP="007B0538">
      <w:pPr>
        <w:ind w:firstLine="567"/>
        <w:rPr>
          <w:szCs w:val="28"/>
        </w:rPr>
      </w:pPr>
      <w:r>
        <w:rPr>
          <w:szCs w:val="28"/>
        </w:rPr>
        <w:t>Автореф</w:t>
      </w:r>
      <w:r w:rsidR="00AD3CFB">
        <w:rPr>
          <w:szCs w:val="28"/>
        </w:rPr>
        <w:t>ерат розіслано “</w:t>
      </w:r>
      <w:r w:rsidR="00181197">
        <w:rPr>
          <w:szCs w:val="28"/>
        </w:rPr>
        <w:t>__</w:t>
      </w:r>
      <w:r w:rsidR="00AD3CFB">
        <w:rPr>
          <w:szCs w:val="28"/>
        </w:rPr>
        <w:t xml:space="preserve">” </w:t>
      </w:r>
      <w:r w:rsidR="00AD3CFB">
        <w:rPr>
          <w:szCs w:val="28"/>
          <w:lang w:val="ru-RU"/>
        </w:rPr>
        <w:t xml:space="preserve"> </w:t>
      </w:r>
      <w:r w:rsidR="00181197">
        <w:rPr>
          <w:szCs w:val="28"/>
          <w:lang w:val="ru-RU"/>
        </w:rPr>
        <w:t>січ</w:t>
      </w:r>
      <w:r w:rsidR="00AD3CFB">
        <w:rPr>
          <w:szCs w:val="28"/>
          <w:lang w:val="ru-RU"/>
        </w:rPr>
        <w:t>ня</w:t>
      </w:r>
      <w:r w:rsidR="00AD3CFB">
        <w:rPr>
          <w:szCs w:val="28"/>
        </w:rPr>
        <w:t xml:space="preserve"> 201</w:t>
      </w:r>
      <w:r w:rsidR="00181197">
        <w:rPr>
          <w:szCs w:val="28"/>
          <w:lang w:val="ru-RU"/>
        </w:rPr>
        <w:t>8</w:t>
      </w:r>
      <w:r w:rsidR="007B0538" w:rsidRPr="00077304">
        <w:rPr>
          <w:szCs w:val="28"/>
        </w:rPr>
        <w:t xml:space="preserve"> р.</w:t>
      </w:r>
    </w:p>
    <w:p w:rsidR="007B0538" w:rsidRPr="00077304" w:rsidRDefault="007B0538" w:rsidP="007B0538">
      <w:pPr>
        <w:ind w:firstLine="567"/>
        <w:rPr>
          <w:b/>
          <w:szCs w:val="28"/>
        </w:rPr>
      </w:pPr>
    </w:p>
    <w:p w:rsidR="007B0538" w:rsidRDefault="007B0538" w:rsidP="007B0538">
      <w:pPr>
        <w:ind w:firstLine="567"/>
        <w:rPr>
          <w:b/>
          <w:szCs w:val="28"/>
        </w:rPr>
      </w:pPr>
    </w:p>
    <w:p w:rsidR="007B0538" w:rsidRDefault="007B0538" w:rsidP="007B0538">
      <w:pPr>
        <w:ind w:firstLine="567"/>
        <w:rPr>
          <w:b/>
          <w:szCs w:val="28"/>
        </w:rPr>
      </w:pPr>
    </w:p>
    <w:p w:rsidR="00181197" w:rsidRPr="00077304" w:rsidRDefault="00181197" w:rsidP="007B0538">
      <w:pPr>
        <w:ind w:firstLine="567"/>
        <w:rPr>
          <w:b/>
          <w:szCs w:val="28"/>
        </w:rPr>
      </w:pPr>
    </w:p>
    <w:p w:rsidR="007B0538" w:rsidRPr="004C6FD6" w:rsidRDefault="007B0538" w:rsidP="007B0538">
      <w:pPr>
        <w:jc w:val="left"/>
        <w:rPr>
          <w:szCs w:val="28"/>
        </w:rPr>
      </w:pPr>
      <w:r w:rsidRPr="004C6FD6">
        <w:rPr>
          <w:szCs w:val="28"/>
        </w:rPr>
        <w:t xml:space="preserve">Учений секретар </w:t>
      </w:r>
    </w:p>
    <w:p w:rsidR="007B0538" w:rsidRDefault="007B0538" w:rsidP="007B0538">
      <w:r w:rsidRPr="004C6FD6">
        <w:rPr>
          <w:szCs w:val="28"/>
        </w:rPr>
        <w:t>сп</w:t>
      </w:r>
      <w:r>
        <w:rPr>
          <w:szCs w:val="28"/>
        </w:rPr>
        <w:t>еціалізованої вченої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C6FD6">
        <w:rPr>
          <w:szCs w:val="28"/>
        </w:rPr>
        <w:t>Т.</w:t>
      </w:r>
      <w:r>
        <w:rPr>
          <w:szCs w:val="28"/>
        </w:rPr>
        <w:t> </w:t>
      </w:r>
      <w:r w:rsidRPr="004C6FD6">
        <w:rPr>
          <w:szCs w:val="28"/>
        </w:rPr>
        <w:t>Г.</w:t>
      </w:r>
      <w:r>
        <w:rPr>
          <w:szCs w:val="28"/>
        </w:rPr>
        <w:t> </w:t>
      </w:r>
      <w:r w:rsidRPr="004C6FD6">
        <w:rPr>
          <w:szCs w:val="28"/>
        </w:rPr>
        <w:t>Окуневич</w:t>
      </w:r>
    </w:p>
    <w:p w:rsidR="007B0538" w:rsidRDefault="007B0538" w:rsidP="007B0538"/>
    <w:p w:rsidR="007B0538" w:rsidRDefault="007B0538" w:rsidP="007B0538"/>
    <w:p w:rsidR="007B0538" w:rsidRDefault="007B0538" w:rsidP="007B0538"/>
    <w:p w:rsidR="00582C40" w:rsidRDefault="00582C40" w:rsidP="00582C40">
      <w:pPr>
        <w:widowControl/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4B79F9" w:rsidRPr="001119B4" w:rsidRDefault="004B79F9" w:rsidP="00924916">
      <w:pPr>
        <w:jc w:val="center"/>
        <w:rPr>
          <w:b/>
        </w:rPr>
      </w:pPr>
      <w:r w:rsidRPr="001E136E">
        <w:rPr>
          <w:b/>
        </w:rPr>
        <w:lastRenderedPageBreak/>
        <w:t>ЗАГАЛЬНА ХАРАКТЕРИСТИКА РОБОТИ</w:t>
      </w:r>
    </w:p>
    <w:p w:rsidR="004B79F9" w:rsidRDefault="004B79F9" w:rsidP="00924916">
      <w:pPr>
        <w:ind w:firstLine="567"/>
      </w:pPr>
    </w:p>
    <w:p w:rsidR="00552F6B" w:rsidRPr="00181197" w:rsidRDefault="004B79F9" w:rsidP="00BF1DAE">
      <w:pPr>
        <w:pStyle w:val="a3"/>
        <w:tabs>
          <w:tab w:val="left" w:pos="0"/>
          <w:tab w:val="left" w:pos="540"/>
        </w:tabs>
        <w:ind w:right="284" w:firstLine="567"/>
        <w:jc w:val="both"/>
      </w:pPr>
      <w:r w:rsidRPr="00D87635">
        <w:rPr>
          <w:b/>
        </w:rPr>
        <w:t>Обґрунтування вибору теми дослідження.</w:t>
      </w:r>
      <w:r w:rsidR="00AF302F">
        <w:t xml:space="preserve"> </w:t>
      </w:r>
      <w:r w:rsidR="00AD3CFB" w:rsidRPr="00181197">
        <w:t>Т</w:t>
      </w:r>
      <w:r w:rsidR="00AD58E1" w:rsidRPr="00AD58E1">
        <w:t>радиція вітчизняної</w:t>
      </w:r>
      <w:r w:rsidR="00AF302F">
        <w:t xml:space="preserve"> професійно-технічної освіти</w:t>
      </w:r>
      <w:r w:rsidR="00AD3CFB">
        <w:t xml:space="preserve"> ґрунтується </w:t>
      </w:r>
      <w:r w:rsidR="00AD58E1" w:rsidRPr="00AD58E1">
        <w:t xml:space="preserve"> на комплексному </w:t>
      </w:r>
      <w:r w:rsidR="00AD3CFB">
        <w:t>підході до</w:t>
      </w:r>
      <w:r w:rsidR="00AD58E1" w:rsidRPr="00AD58E1">
        <w:t xml:space="preserve"> ун</w:t>
      </w:r>
      <w:r w:rsidR="00AD3CFB">
        <w:t>іверсальної  підготовки майбутніх</w:t>
      </w:r>
      <w:r w:rsidR="008345ED">
        <w:t xml:space="preserve">  фахівців</w:t>
      </w:r>
      <w:r w:rsidR="00AD58E1" w:rsidRPr="00AD58E1">
        <w:t>, спираючись на гуман</w:t>
      </w:r>
      <w:r w:rsidR="00AD3CFB">
        <w:t>ізацію всього освітнього</w:t>
      </w:r>
      <w:r w:rsidR="00AD58E1" w:rsidRPr="00AD58E1">
        <w:t xml:space="preserve">  процесу в контексті рішень Болонської угоди. На це орієнтує Державна національна  програма ,</w:t>
      </w:r>
      <w:r w:rsidR="004079B7">
        <w:t>,Освіта (Україна ХХІ століття)</w:t>
      </w:r>
      <w:r w:rsidR="004079B7" w:rsidRPr="00181197">
        <w:t>”</w:t>
      </w:r>
      <w:r w:rsidR="00AD58E1" w:rsidRPr="00AD58E1">
        <w:t>, Закон України ,,Про освіту</w:t>
      </w:r>
      <w:r w:rsidR="004079B7" w:rsidRPr="00181197">
        <w:t>”</w:t>
      </w:r>
      <w:r w:rsidR="00552F6B">
        <w:t>,</w:t>
      </w:r>
      <w:r w:rsidR="00AF302F">
        <w:t xml:space="preserve"> З</w:t>
      </w:r>
      <w:r w:rsidR="00AD58E1" w:rsidRPr="00AD58E1">
        <w:t>акон України ,,Про вищу освіту</w:t>
      </w:r>
      <w:r w:rsidR="004079B7" w:rsidRPr="00181197">
        <w:t>”</w:t>
      </w:r>
      <w:r w:rsidR="00AD58E1" w:rsidRPr="00AD58E1">
        <w:t>, Національна доктрина розвитку освіти в Україні у ХХІ столітті,  Концепція розвитку освіти в Україні на період 2015</w:t>
      </w:r>
      <w:r w:rsidR="00694F50">
        <w:t xml:space="preserve"> – </w:t>
      </w:r>
      <w:r w:rsidR="00AD58E1" w:rsidRPr="00AD58E1">
        <w:t>2025 років,  Державний стандарт базової і повної загальної середньої освіти, Державний станд</w:t>
      </w:r>
      <w:r w:rsidR="008345ED">
        <w:t>арт професійно-те</w:t>
      </w:r>
      <w:r w:rsidR="00AF302F">
        <w:t>хнічної освіти.</w:t>
      </w:r>
      <w:r w:rsidR="00AD58E1" w:rsidRPr="00AD58E1">
        <w:t xml:space="preserve"> </w:t>
      </w:r>
      <w:r w:rsidR="00552F6B" w:rsidRPr="00181197">
        <w:t>У з</w:t>
      </w:r>
      <w:r w:rsidR="00552F6B">
        <w:t>аконодавч</w:t>
      </w:r>
      <w:r w:rsidR="00552F6B" w:rsidRPr="00181197">
        <w:t>их</w:t>
      </w:r>
      <w:r w:rsidR="00AD58E1" w:rsidRPr="00AD58E1">
        <w:t xml:space="preserve"> ак</w:t>
      </w:r>
      <w:r w:rsidR="00552F6B">
        <w:t>т</w:t>
      </w:r>
      <w:r w:rsidR="00552F6B" w:rsidRPr="00181197">
        <w:t>ах</w:t>
      </w:r>
      <w:r w:rsidR="00694F50">
        <w:t xml:space="preserve"> і</w:t>
      </w:r>
      <w:r w:rsidR="00552F6B">
        <w:t xml:space="preserve"> нормативн</w:t>
      </w:r>
      <w:r w:rsidR="00552F6B" w:rsidRPr="00181197">
        <w:t>их</w:t>
      </w:r>
      <w:r w:rsidR="00552F6B">
        <w:t xml:space="preserve"> документ</w:t>
      </w:r>
      <w:r w:rsidR="00552F6B" w:rsidRPr="00181197">
        <w:t>ах</w:t>
      </w:r>
      <w:r w:rsidR="00552F6B">
        <w:t xml:space="preserve"> зазнач</w:t>
      </w:r>
      <w:r w:rsidR="00552F6B" w:rsidRPr="00181197">
        <w:t>ено</w:t>
      </w:r>
      <w:r w:rsidR="0080473A">
        <w:t>, що змістом професійно-технічної</w:t>
      </w:r>
      <w:r w:rsidR="00AD58E1" w:rsidRPr="00AD58E1">
        <w:t xml:space="preserve"> освіти є система професійних знань, умінь і навичок, яка повинна бути досягнута в процесі навчання, а його акцентом є формування компетентності майбутнього фахівця, створення умов для </w:t>
      </w:r>
      <w:r w:rsidR="00AD58E1">
        <w:t xml:space="preserve">всебічного </w:t>
      </w:r>
      <w:r w:rsidR="00694F50">
        <w:t>розвитку, самоствердження й</w:t>
      </w:r>
      <w:r w:rsidR="00AD58E1" w:rsidRPr="00AD58E1">
        <w:t xml:space="preserve"> самореалізації особистості протягом життя.  </w:t>
      </w:r>
    </w:p>
    <w:p w:rsidR="00AD58E1" w:rsidRPr="00AD58E1" w:rsidRDefault="00AD58E1" w:rsidP="00BF1DAE">
      <w:pPr>
        <w:pStyle w:val="a3"/>
        <w:tabs>
          <w:tab w:val="left" w:pos="0"/>
          <w:tab w:val="left" w:pos="540"/>
        </w:tabs>
        <w:ind w:right="284" w:firstLine="567"/>
        <w:jc w:val="both"/>
      </w:pPr>
      <w:r w:rsidRPr="00AD58E1">
        <w:t>Особливої значущ</w:t>
      </w:r>
      <w:r w:rsidR="006A4C43">
        <w:t xml:space="preserve">ості в період реформування </w:t>
      </w:r>
      <w:r w:rsidRPr="00AD58E1">
        <w:t xml:space="preserve"> наб</w:t>
      </w:r>
      <w:r w:rsidR="00694F50">
        <w:t>ула мовна освіта,  що спирається на  досягнення</w:t>
      </w:r>
      <w:r w:rsidRPr="00AD58E1">
        <w:t xml:space="preserve"> когнітивної та  комунікативної лінгвістики з метою практич</w:t>
      </w:r>
      <w:r w:rsidR="00694F50">
        <w:t>ного  забезпечення</w:t>
      </w:r>
      <w:r w:rsidRPr="00AD58E1">
        <w:t xml:space="preserve"> оволодіння громадянами України  українською мовою в усіх видах мовленнєвої діяльно</w:t>
      </w:r>
      <w:r w:rsidR="00694F50">
        <w:t xml:space="preserve">сті в різних сферах </w:t>
      </w:r>
      <w:r w:rsidRPr="00AD58E1">
        <w:t>життя.</w:t>
      </w:r>
      <w:r w:rsidR="00552F6B" w:rsidRPr="00181197">
        <w:t xml:space="preserve"> </w:t>
      </w:r>
      <w:r w:rsidRPr="00AD58E1">
        <w:t xml:space="preserve">Тому пріоритетним </w:t>
      </w:r>
      <w:r w:rsidR="00694F50">
        <w:t>по</w:t>
      </w:r>
      <w:r w:rsidRPr="00AD58E1">
        <w:t xml:space="preserve">стає питання формування українськомовної комунікативної </w:t>
      </w:r>
      <w:r w:rsidR="006A4C43">
        <w:t>компетентності студентів професійно-</w:t>
      </w:r>
      <w:r w:rsidRPr="00AD58E1">
        <w:t>технічних навчальних закладів  І–ІІ рівнів акредитації, що може бути успішно розв’яз</w:t>
      </w:r>
      <w:r w:rsidR="00552F6B">
        <w:t>ане, якщо навчання української</w:t>
      </w:r>
      <w:r w:rsidR="00552F6B" w:rsidRPr="00181197">
        <w:t xml:space="preserve"> </w:t>
      </w:r>
      <w:r w:rsidRPr="00AD58E1">
        <w:t xml:space="preserve">мови ґрунтуватиметься на концепції  текстоцентричного підходу. </w:t>
      </w:r>
    </w:p>
    <w:p w:rsidR="00AD58E1" w:rsidRPr="00AD58E1" w:rsidRDefault="00AD58E1" w:rsidP="00BF1DAE">
      <w:pPr>
        <w:tabs>
          <w:tab w:val="left" w:pos="0"/>
        </w:tabs>
        <w:ind w:right="284"/>
        <w:rPr>
          <w:szCs w:val="28"/>
        </w:rPr>
      </w:pPr>
      <w:r w:rsidRPr="00AD58E1">
        <w:rPr>
          <w:szCs w:val="28"/>
        </w:rPr>
        <w:t xml:space="preserve">         </w:t>
      </w:r>
      <w:r w:rsidR="00924916">
        <w:rPr>
          <w:szCs w:val="28"/>
        </w:rPr>
        <w:t>Дослідження</w:t>
      </w:r>
      <w:r w:rsidRPr="00AD58E1">
        <w:rPr>
          <w:szCs w:val="28"/>
        </w:rPr>
        <w:t xml:space="preserve"> наукових </w:t>
      </w:r>
      <w:r w:rsidR="00924916">
        <w:rPr>
          <w:szCs w:val="28"/>
        </w:rPr>
        <w:t>праць</w:t>
      </w:r>
      <w:r w:rsidRPr="00AD58E1">
        <w:rPr>
          <w:szCs w:val="28"/>
        </w:rPr>
        <w:t xml:space="preserve"> у галузі </w:t>
      </w:r>
      <w:r w:rsidRPr="00AD58E1">
        <w:rPr>
          <w:b/>
          <w:szCs w:val="28"/>
        </w:rPr>
        <w:t>теорії тексту</w:t>
      </w:r>
      <w:r w:rsidRPr="00AD58E1">
        <w:rPr>
          <w:szCs w:val="28"/>
        </w:rPr>
        <w:t xml:space="preserve"> як лінгвістичного, соц</w:t>
      </w:r>
      <w:r w:rsidR="00552F6B">
        <w:rPr>
          <w:szCs w:val="28"/>
        </w:rPr>
        <w:t xml:space="preserve">іокультурного,  когнітивного  </w:t>
      </w:r>
      <w:r w:rsidRPr="00AD58E1">
        <w:rPr>
          <w:szCs w:val="28"/>
        </w:rPr>
        <w:t>та    креативного явища,  текстотворення і теорії мовленнєвої  комуні</w:t>
      </w:r>
      <w:r w:rsidR="00264287">
        <w:rPr>
          <w:szCs w:val="28"/>
        </w:rPr>
        <w:t>кації</w:t>
      </w:r>
      <w:r w:rsidR="00552F6B">
        <w:rPr>
          <w:szCs w:val="28"/>
        </w:rPr>
        <w:t xml:space="preserve"> </w:t>
      </w:r>
      <w:r w:rsidRPr="00AD58E1">
        <w:rPr>
          <w:szCs w:val="28"/>
        </w:rPr>
        <w:t xml:space="preserve"> </w:t>
      </w:r>
      <w:r w:rsidRPr="00030C9A">
        <w:rPr>
          <w:i/>
          <w:szCs w:val="28"/>
        </w:rPr>
        <w:t>мовознавцями</w:t>
      </w:r>
      <w:r w:rsidRPr="00AD58E1">
        <w:rPr>
          <w:szCs w:val="28"/>
        </w:rPr>
        <w:t xml:space="preserve"> (Ф.</w:t>
      </w:r>
      <w:r w:rsidRPr="00AD58E1">
        <w:rPr>
          <w:szCs w:val="28"/>
          <w:lang w:val="en-US"/>
        </w:rPr>
        <w:t> </w:t>
      </w:r>
      <w:r w:rsidR="00552F6B">
        <w:rPr>
          <w:szCs w:val="28"/>
        </w:rPr>
        <w:t>Б</w:t>
      </w:r>
      <w:r w:rsidR="00552F6B" w:rsidRPr="00181197">
        <w:rPr>
          <w:szCs w:val="28"/>
        </w:rPr>
        <w:t>ацевич,</w:t>
      </w:r>
      <w:r w:rsidRPr="00AD58E1">
        <w:rPr>
          <w:szCs w:val="28"/>
        </w:rPr>
        <w:t xml:space="preserve"> І.</w:t>
      </w:r>
      <w:r w:rsidRPr="00AD58E1">
        <w:rPr>
          <w:szCs w:val="28"/>
          <w:lang w:val="en-US"/>
        </w:rPr>
        <w:t> </w:t>
      </w:r>
      <w:r w:rsidR="00552F6B">
        <w:rPr>
          <w:szCs w:val="28"/>
        </w:rPr>
        <w:t>Гальперін,</w:t>
      </w:r>
      <w:r w:rsidR="00552F6B" w:rsidRPr="00181197">
        <w:rPr>
          <w:szCs w:val="28"/>
        </w:rPr>
        <w:t xml:space="preserve"> </w:t>
      </w:r>
      <w:r w:rsidRPr="00AD58E1">
        <w:rPr>
          <w:szCs w:val="28"/>
        </w:rPr>
        <w:t xml:space="preserve"> Т.</w:t>
      </w:r>
      <w:r w:rsidRPr="00AD58E1">
        <w:rPr>
          <w:szCs w:val="28"/>
          <w:lang w:val="en-US"/>
        </w:rPr>
        <w:t> </w:t>
      </w:r>
      <w:r w:rsidR="00552F6B">
        <w:rPr>
          <w:szCs w:val="28"/>
        </w:rPr>
        <w:t xml:space="preserve">Єщенко, </w:t>
      </w:r>
      <w:r w:rsidRPr="00AD58E1">
        <w:rPr>
          <w:szCs w:val="28"/>
        </w:rPr>
        <w:t>І.</w:t>
      </w:r>
      <w:r w:rsidRPr="00AD58E1">
        <w:rPr>
          <w:szCs w:val="28"/>
          <w:lang w:val="en-US"/>
        </w:rPr>
        <w:t> </w:t>
      </w:r>
      <w:r w:rsidRPr="00AD58E1">
        <w:rPr>
          <w:szCs w:val="28"/>
        </w:rPr>
        <w:t>Кочан, М.</w:t>
      </w:r>
      <w:r w:rsidRPr="00AD58E1">
        <w:rPr>
          <w:szCs w:val="28"/>
          <w:lang w:val="en-US"/>
        </w:rPr>
        <w:t> </w:t>
      </w:r>
      <w:r w:rsidRPr="00AD58E1">
        <w:rPr>
          <w:szCs w:val="28"/>
        </w:rPr>
        <w:t>Крупа, Л.</w:t>
      </w:r>
      <w:r w:rsidRPr="00AD58E1">
        <w:rPr>
          <w:szCs w:val="28"/>
          <w:lang w:val="en-US"/>
        </w:rPr>
        <w:t> </w:t>
      </w:r>
      <w:r w:rsidRPr="00AD58E1">
        <w:rPr>
          <w:szCs w:val="28"/>
        </w:rPr>
        <w:t>Мацько, В.</w:t>
      </w:r>
      <w:r w:rsidRPr="00AD58E1">
        <w:rPr>
          <w:szCs w:val="28"/>
          <w:lang w:val="en-US"/>
        </w:rPr>
        <w:t> </w:t>
      </w:r>
      <w:r w:rsidRPr="00AD58E1">
        <w:rPr>
          <w:szCs w:val="28"/>
        </w:rPr>
        <w:t>Олексенко, М.</w:t>
      </w:r>
      <w:r w:rsidRPr="00AD58E1">
        <w:rPr>
          <w:szCs w:val="28"/>
          <w:lang w:val="en-US"/>
        </w:rPr>
        <w:t> </w:t>
      </w:r>
      <w:r w:rsidR="00552F6B">
        <w:rPr>
          <w:szCs w:val="28"/>
        </w:rPr>
        <w:t xml:space="preserve">Плющ, </w:t>
      </w:r>
      <w:r w:rsidRPr="00AD58E1">
        <w:rPr>
          <w:szCs w:val="28"/>
        </w:rPr>
        <w:t>Л.</w:t>
      </w:r>
      <w:r w:rsidRPr="00AD58E1">
        <w:rPr>
          <w:szCs w:val="28"/>
          <w:lang w:val="en-US"/>
        </w:rPr>
        <w:t> </w:t>
      </w:r>
      <w:r w:rsidRPr="00AD58E1">
        <w:rPr>
          <w:szCs w:val="28"/>
        </w:rPr>
        <w:t>Руденко, Л.</w:t>
      </w:r>
      <w:r w:rsidRPr="00AD58E1">
        <w:rPr>
          <w:szCs w:val="28"/>
          <w:lang w:val="en-US"/>
        </w:rPr>
        <w:t> </w:t>
      </w:r>
      <w:r w:rsidR="00552F6B">
        <w:rPr>
          <w:szCs w:val="28"/>
        </w:rPr>
        <w:t>Синельникова</w:t>
      </w:r>
      <w:r w:rsidRPr="00AD58E1">
        <w:rPr>
          <w:szCs w:val="28"/>
        </w:rPr>
        <w:t xml:space="preserve"> та ін.</w:t>
      </w:r>
      <w:r w:rsidR="00552F6B">
        <w:rPr>
          <w:szCs w:val="28"/>
        </w:rPr>
        <w:t xml:space="preserve">), </w:t>
      </w:r>
      <w:r w:rsidR="00552F6B" w:rsidRPr="00030C9A">
        <w:rPr>
          <w:i/>
          <w:szCs w:val="28"/>
        </w:rPr>
        <w:t>лінгводидактами</w:t>
      </w:r>
      <w:r w:rsidR="00552F6B">
        <w:rPr>
          <w:szCs w:val="28"/>
        </w:rPr>
        <w:t xml:space="preserve"> (</w:t>
      </w:r>
      <w:r w:rsidR="00264287">
        <w:rPr>
          <w:szCs w:val="28"/>
        </w:rPr>
        <w:t xml:space="preserve"> З. Бакум,</w:t>
      </w:r>
      <w:r w:rsidR="00BF1DAE" w:rsidRPr="00181197">
        <w:rPr>
          <w:szCs w:val="28"/>
        </w:rPr>
        <w:t xml:space="preserve">  </w:t>
      </w:r>
      <w:r w:rsidRPr="00AD58E1">
        <w:rPr>
          <w:szCs w:val="28"/>
        </w:rPr>
        <w:t>А. Богуш, М. Вашуленко,</w:t>
      </w:r>
      <w:r w:rsidR="00552F6B" w:rsidRPr="00181197">
        <w:rPr>
          <w:szCs w:val="28"/>
        </w:rPr>
        <w:t xml:space="preserve"> </w:t>
      </w:r>
      <w:r w:rsidRPr="00AD58E1">
        <w:rPr>
          <w:szCs w:val="28"/>
        </w:rPr>
        <w:t xml:space="preserve"> І. Гайдаєнко, Є. Голобородько,</w:t>
      </w:r>
      <w:r>
        <w:rPr>
          <w:szCs w:val="28"/>
        </w:rPr>
        <w:t xml:space="preserve"> </w:t>
      </w:r>
      <w:r w:rsidR="00BF1DAE">
        <w:rPr>
          <w:szCs w:val="28"/>
        </w:rPr>
        <w:t>Н.</w:t>
      </w:r>
      <w:r w:rsidR="00552F6B">
        <w:rPr>
          <w:szCs w:val="28"/>
        </w:rPr>
        <w:t>Голуб,</w:t>
      </w:r>
      <w:r w:rsidR="00264287" w:rsidRPr="00181197">
        <w:rPr>
          <w:szCs w:val="28"/>
        </w:rPr>
        <w:t xml:space="preserve"> </w:t>
      </w:r>
      <w:r w:rsidRPr="00AD58E1">
        <w:rPr>
          <w:szCs w:val="28"/>
        </w:rPr>
        <w:t>О. Горо</w:t>
      </w:r>
      <w:r w:rsidR="00264287">
        <w:rPr>
          <w:szCs w:val="28"/>
        </w:rPr>
        <w:t xml:space="preserve">шкіна, І.Дроздова, Т.Донченко, </w:t>
      </w:r>
      <w:r w:rsidR="00552F6B">
        <w:rPr>
          <w:szCs w:val="28"/>
        </w:rPr>
        <w:t>С.Караман, К. Климова,</w:t>
      </w:r>
      <w:r w:rsidR="00264287" w:rsidRPr="00181197">
        <w:rPr>
          <w:szCs w:val="28"/>
        </w:rPr>
        <w:t xml:space="preserve"> </w:t>
      </w:r>
      <w:r w:rsidR="00264287">
        <w:rPr>
          <w:szCs w:val="28"/>
        </w:rPr>
        <w:t xml:space="preserve"> В. Мельничайко, </w:t>
      </w:r>
      <w:r w:rsidRPr="00AD58E1">
        <w:rPr>
          <w:szCs w:val="28"/>
        </w:rPr>
        <w:t xml:space="preserve">Г. </w:t>
      </w:r>
      <w:r>
        <w:rPr>
          <w:szCs w:val="28"/>
        </w:rPr>
        <w:t xml:space="preserve">Михайловська, </w:t>
      </w:r>
      <w:r w:rsidR="00552F6B">
        <w:rPr>
          <w:szCs w:val="28"/>
        </w:rPr>
        <w:t>А. Нікітіна,</w:t>
      </w:r>
      <w:r w:rsidRPr="00AD58E1">
        <w:rPr>
          <w:szCs w:val="28"/>
        </w:rPr>
        <w:t xml:space="preserve"> </w:t>
      </w:r>
      <w:r w:rsidR="00264287">
        <w:rPr>
          <w:szCs w:val="28"/>
        </w:rPr>
        <w:t xml:space="preserve">                    </w:t>
      </w:r>
      <w:r w:rsidRPr="00AD58E1">
        <w:rPr>
          <w:szCs w:val="28"/>
        </w:rPr>
        <w:t xml:space="preserve">М. </w:t>
      </w:r>
      <w:r w:rsidR="00552F6B">
        <w:rPr>
          <w:szCs w:val="28"/>
        </w:rPr>
        <w:t xml:space="preserve">Пентилюк, </w:t>
      </w:r>
      <w:r w:rsidR="00BF1DAE" w:rsidRPr="00181197">
        <w:rPr>
          <w:szCs w:val="28"/>
        </w:rPr>
        <w:t xml:space="preserve"> </w:t>
      </w:r>
      <w:r w:rsidR="00552F6B">
        <w:rPr>
          <w:szCs w:val="28"/>
        </w:rPr>
        <w:t xml:space="preserve">Л. Рускуліс, </w:t>
      </w:r>
      <w:r w:rsidR="00552F6B" w:rsidRPr="00181197">
        <w:rPr>
          <w:szCs w:val="28"/>
        </w:rPr>
        <w:t xml:space="preserve"> </w:t>
      </w:r>
      <w:r w:rsidR="00264287">
        <w:rPr>
          <w:szCs w:val="28"/>
        </w:rPr>
        <w:t xml:space="preserve">Т. Симоненко, </w:t>
      </w:r>
      <w:r w:rsidRPr="00AD58E1">
        <w:rPr>
          <w:szCs w:val="28"/>
        </w:rPr>
        <w:t xml:space="preserve">В. Статівка, Н. Тоцька, Г. Шелехова та ін.), </w:t>
      </w:r>
      <w:r w:rsidRPr="00030C9A">
        <w:rPr>
          <w:i/>
          <w:szCs w:val="28"/>
        </w:rPr>
        <w:t>психологами та психолінгводидактами</w:t>
      </w:r>
      <w:r w:rsidRPr="00AD58E1">
        <w:rPr>
          <w:szCs w:val="28"/>
        </w:rPr>
        <w:t xml:space="preserve"> (Л.</w:t>
      </w:r>
      <w:r w:rsidRPr="00AD58E1">
        <w:rPr>
          <w:szCs w:val="28"/>
          <w:lang w:val="en-US"/>
        </w:rPr>
        <w:t> </w:t>
      </w:r>
      <w:r w:rsidR="00552F6B">
        <w:rPr>
          <w:szCs w:val="28"/>
        </w:rPr>
        <w:t>Виготський</w:t>
      </w:r>
      <w:r w:rsidRPr="00AD58E1">
        <w:rPr>
          <w:szCs w:val="28"/>
        </w:rPr>
        <w:t>, І.</w:t>
      </w:r>
      <w:r w:rsidRPr="00AD58E1">
        <w:rPr>
          <w:szCs w:val="28"/>
          <w:lang w:val="en-US"/>
        </w:rPr>
        <w:t> </w:t>
      </w:r>
      <w:r w:rsidR="00264287">
        <w:rPr>
          <w:szCs w:val="28"/>
        </w:rPr>
        <w:t>Зимня та ін.)</w:t>
      </w:r>
      <w:r w:rsidR="00030C9A">
        <w:rPr>
          <w:szCs w:val="28"/>
        </w:rPr>
        <w:t xml:space="preserve"> </w:t>
      </w:r>
      <w:r w:rsidRPr="00AD58E1">
        <w:rPr>
          <w:szCs w:val="28"/>
        </w:rPr>
        <w:t xml:space="preserve"> визначили актуальність пошуку нових підходів, принципів, методів і </w:t>
      </w:r>
      <w:r w:rsidR="00731868">
        <w:rPr>
          <w:szCs w:val="28"/>
        </w:rPr>
        <w:t>прийомів організації навчального</w:t>
      </w:r>
      <w:r w:rsidRPr="00AD58E1">
        <w:rPr>
          <w:szCs w:val="28"/>
        </w:rPr>
        <w:t xml:space="preserve"> пр</w:t>
      </w:r>
      <w:r w:rsidR="000F1ADE">
        <w:rPr>
          <w:szCs w:val="28"/>
        </w:rPr>
        <w:t>оцесу з метою</w:t>
      </w:r>
      <w:r w:rsidR="00552F6B">
        <w:rPr>
          <w:szCs w:val="28"/>
        </w:rPr>
        <w:t xml:space="preserve"> </w:t>
      </w:r>
      <w:r w:rsidRPr="00AD58E1">
        <w:rPr>
          <w:szCs w:val="28"/>
        </w:rPr>
        <w:t>формування  українськомовної комунікативної компетентності с</w:t>
      </w:r>
      <w:r w:rsidR="00264287">
        <w:rPr>
          <w:szCs w:val="28"/>
        </w:rPr>
        <w:t>тудентів  технічного вишу спираючись на</w:t>
      </w:r>
      <w:r w:rsidRPr="00AD58E1">
        <w:rPr>
          <w:szCs w:val="28"/>
        </w:rPr>
        <w:t xml:space="preserve"> зв’язні висловлювання – тексти. </w:t>
      </w:r>
    </w:p>
    <w:p w:rsidR="00891B47" w:rsidRDefault="00AD58E1" w:rsidP="00CF3808">
      <w:pPr>
        <w:ind w:right="284" w:firstLine="567"/>
        <w:rPr>
          <w:szCs w:val="28"/>
        </w:rPr>
      </w:pPr>
      <w:r w:rsidRPr="00AD58E1">
        <w:rPr>
          <w:szCs w:val="28"/>
        </w:rPr>
        <w:t xml:space="preserve">Проблемі </w:t>
      </w:r>
      <w:r w:rsidRPr="00030C9A">
        <w:rPr>
          <w:szCs w:val="28"/>
        </w:rPr>
        <w:t>формування</w:t>
      </w:r>
      <w:r w:rsidRPr="00924916">
        <w:rPr>
          <w:b/>
          <w:szCs w:val="28"/>
        </w:rPr>
        <w:t xml:space="preserve"> комунікативної компетентності</w:t>
      </w:r>
      <w:r w:rsidR="006A4C43">
        <w:rPr>
          <w:szCs w:val="28"/>
        </w:rPr>
        <w:t xml:space="preserve"> учнів </w:t>
      </w:r>
      <w:r w:rsidR="00034C91">
        <w:rPr>
          <w:szCs w:val="28"/>
        </w:rPr>
        <w:t>і студентів</w:t>
      </w:r>
      <w:r w:rsidR="006A4C43">
        <w:rPr>
          <w:szCs w:val="28"/>
        </w:rPr>
        <w:t xml:space="preserve"> </w:t>
      </w:r>
      <w:r w:rsidRPr="00AD58E1">
        <w:rPr>
          <w:szCs w:val="28"/>
        </w:rPr>
        <w:t xml:space="preserve"> </w:t>
      </w:r>
      <w:r w:rsidR="00A8427A">
        <w:rPr>
          <w:szCs w:val="28"/>
        </w:rPr>
        <w:t xml:space="preserve">на основі впровадження компетентнісного, </w:t>
      </w:r>
      <w:r w:rsidR="00DB74B2">
        <w:rPr>
          <w:szCs w:val="28"/>
        </w:rPr>
        <w:t xml:space="preserve">текстоцентричного, </w:t>
      </w:r>
      <w:r w:rsidR="00A8427A">
        <w:rPr>
          <w:szCs w:val="28"/>
        </w:rPr>
        <w:t xml:space="preserve">комунікативно-діяльнісного, </w:t>
      </w:r>
      <w:r w:rsidR="00DB74B2">
        <w:rPr>
          <w:szCs w:val="28"/>
        </w:rPr>
        <w:t>когнітивно-комунікативно</w:t>
      </w:r>
      <w:r w:rsidR="00A8427A">
        <w:rPr>
          <w:szCs w:val="28"/>
        </w:rPr>
        <w:t xml:space="preserve">, особистісно </w:t>
      </w:r>
      <w:r w:rsidR="00034C91">
        <w:rPr>
          <w:szCs w:val="28"/>
        </w:rPr>
        <w:t>з</w:t>
      </w:r>
      <w:r w:rsidR="00A8427A">
        <w:rPr>
          <w:szCs w:val="28"/>
        </w:rPr>
        <w:t xml:space="preserve">орієнтованого, </w:t>
      </w:r>
      <w:r w:rsidR="00DB74B2">
        <w:rPr>
          <w:szCs w:val="28"/>
        </w:rPr>
        <w:t>функційно-стилістичного</w:t>
      </w:r>
      <w:r w:rsidR="00A8427A">
        <w:rPr>
          <w:szCs w:val="28"/>
        </w:rPr>
        <w:t xml:space="preserve"> підходів </w:t>
      </w:r>
      <w:r w:rsidRPr="00AD58E1">
        <w:rPr>
          <w:szCs w:val="28"/>
        </w:rPr>
        <w:t xml:space="preserve">присвячено чимало досліджень. Протягом останніх десятиліть до цієї теми зверталися </w:t>
      </w:r>
      <w:r w:rsidRPr="00030C9A">
        <w:rPr>
          <w:i/>
          <w:szCs w:val="28"/>
        </w:rPr>
        <w:t>мовознавці</w:t>
      </w:r>
      <w:r w:rsidRPr="00AD58E1">
        <w:rPr>
          <w:szCs w:val="28"/>
        </w:rPr>
        <w:t xml:space="preserve"> (Ф. Бацевич, Н. Бабич,</w:t>
      </w:r>
      <w:r w:rsidR="00BF1DAE" w:rsidRPr="00181197">
        <w:rPr>
          <w:szCs w:val="28"/>
        </w:rPr>
        <w:t xml:space="preserve"> </w:t>
      </w:r>
      <w:r w:rsidRPr="00AD58E1">
        <w:rPr>
          <w:szCs w:val="28"/>
        </w:rPr>
        <w:t xml:space="preserve">Н. Загнітко,  та ін.),  </w:t>
      </w:r>
      <w:r w:rsidRPr="00030C9A">
        <w:rPr>
          <w:i/>
          <w:szCs w:val="28"/>
        </w:rPr>
        <w:t>дидакти   й   лінгводидакти</w:t>
      </w:r>
      <w:r w:rsidR="00A8427A">
        <w:rPr>
          <w:szCs w:val="28"/>
        </w:rPr>
        <w:t xml:space="preserve"> </w:t>
      </w:r>
      <w:r w:rsidRPr="00AD58E1">
        <w:rPr>
          <w:szCs w:val="28"/>
        </w:rPr>
        <w:t>(А. Алексюк,</w:t>
      </w:r>
      <w:r w:rsidR="00731868">
        <w:rPr>
          <w:szCs w:val="28"/>
        </w:rPr>
        <w:t xml:space="preserve"> </w:t>
      </w:r>
      <w:r w:rsidR="00BF1DAE" w:rsidRPr="00181197">
        <w:rPr>
          <w:szCs w:val="28"/>
        </w:rPr>
        <w:t xml:space="preserve"> </w:t>
      </w:r>
      <w:r w:rsidRPr="00AD58E1">
        <w:rPr>
          <w:szCs w:val="28"/>
        </w:rPr>
        <w:t xml:space="preserve">З. Бакум, </w:t>
      </w:r>
      <w:r w:rsidR="00034C91">
        <w:rPr>
          <w:szCs w:val="28"/>
        </w:rPr>
        <w:t xml:space="preserve">                    </w:t>
      </w:r>
      <w:r w:rsidRPr="00AD58E1">
        <w:rPr>
          <w:szCs w:val="28"/>
        </w:rPr>
        <w:t xml:space="preserve">О. Біляєв, Є. Голобородько, </w:t>
      </w:r>
      <w:r w:rsidR="00A8427A">
        <w:rPr>
          <w:szCs w:val="28"/>
        </w:rPr>
        <w:t xml:space="preserve"> О. Горошкіна,</w:t>
      </w:r>
      <w:r w:rsidR="00891B47">
        <w:rPr>
          <w:szCs w:val="28"/>
        </w:rPr>
        <w:t xml:space="preserve"> </w:t>
      </w:r>
      <w:r w:rsidR="00A8427A">
        <w:rPr>
          <w:szCs w:val="28"/>
        </w:rPr>
        <w:t>І. Ґудзик, Т. Донченко, І. Дроздова,</w:t>
      </w:r>
      <w:r w:rsidR="00A8427A" w:rsidRPr="00181197">
        <w:rPr>
          <w:szCs w:val="28"/>
        </w:rPr>
        <w:t xml:space="preserve"> </w:t>
      </w:r>
      <w:r w:rsidR="00A8427A" w:rsidRPr="00D87635">
        <w:rPr>
          <w:szCs w:val="28"/>
        </w:rPr>
        <w:lastRenderedPageBreak/>
        <w:t>О. Заболотськ</w:t>
      </w:r>
      <w:r w:rsidR="00891B47">
        <w:rPr>
          <w:szCs w:val="28"/>
        </w:rPr>
        <w:t>а</w:t>
      </w:r>
      <w:r w:rsidR="00A8427A" w:rsidRPr="00D87635">
        <w:rPr>
          <w:szCs w:val="28"/>
        </w:rPr>
        <w:t xml:space="preserve">, </w:t>
      </w:r>
      <w:r w:rsidR="00A8427A" w:rsidRPr="00AD58E1">
        <w:rPr>
          <w:szCs w:val="28"/>
        </w:rPr>
        <w:t>С. Караман,</w:t>
      </w:r>
      <w:r w:rsidR="00034C91" w:rsidRPr="00181197">
        <w:rPr>
          <w:szCs w:val="28"/>
        </w:rPr>
        <w:t xml:space="preserve"> </w:t>
      </w:r>
      <w:r w:rsidR="00A8427A" w:rsidRPr="00D87635">
        <w:rPr>
          <w:szCs w:val="28"/>
        </w:rPr>
        <w:t>О. Кулик, О. Ку</w:t>
      </w:r>
      <w:r w:rsidR="00891B47">
        <w:rPr>
          <w:szCs w:val="28"/>
        </w:rPr>
        <w:t>черук, Л. Мамчур, В. Мельничайко, Г. Михайловська, А. Нікітіна, С. Омельчук</w:t>
      </w:r>
      <w:r w:rsidR="00A8427A" w:rsidRPr="00D87635">
        <w:rPr>
          <w:szCs w:val="28"/>
        </w:rPr>
        <w:t>, М. Пентилюк, Т. Симоненко</w:t>
      </w:r>
      <w:r w:rsidR="00891B47">
        <w:rPr>
          <w:szCs w:val="28"/>
        </w:rPr>
        <w:t>,</w:t>
      </w:r>
      <w:r w:rsidR="000F1ADE">
        <w:rPr>
          <w:szCs w:val="28"/>
        </w:rPr>
        <w:t xml:space="preserve"> </w:t>
      </w:r>
      <w:r w:rsidR="00347418" w:rsidRPr="00181197">
        <w:rPr>
          <w:szCs w:val="28"/>
        </w:rPr>
        <w:t xml:space="preserve">                     </w:t>
      </w:r>
      <w:r w:rsidR="000F1ADE">
        <w:rPr>
          <w:szCs w:val="28"/>
        </w:rPr>
        <w:t>Н. Тоцька та ін.),</w:t>
      </w:r>
      <w:r w:rsidRPr="00AD58E1">
        <w:rPr>
          <w:szCs w:val="28"/>
        </w:rPr>
        <w:t xml:space="preserve"> </w:t>
      </w:r>
      <w:r w:rsidR="000F1ADE">
        <w:rPr>
          <w:i/>
          <w:szCs w:val="28"/>
        </w:rPr>
        <w:t>психологи й психолінгвісти</w:t>
      </w:r>
      <w:r w:rsidRPr="00AD58E1">
        <w:rPr>
          <w:szCs w:val="28"/>
        </w:rPr>
        <w:t xml:space="preserve"> (М. Бахтін, </w:t>
      </w:r>
      <w:r w:rsidR="000F1ADE">
        <w:rPr>
          <w:szCs w:val="28"/>
        </w:rPr>
        <w:t xml:space="preserve"> </w:t>
      </w:r>
      <w:r w:rsidRPr="00AD58E1">
        <w:rPr>
          <w:szCs w:val="28"/>
        </w:rPr>
        <w:t xml:space="preserve">Л. Божович,  </w:t>
      </w:r>
      <w:r w:rsidR="00347418" w:rsidRPr="00181197">
        <w:rPr>
          <w:szCs w:val="28"/>
        </w:rPr>
        <w:t xml:space="preserve">                       </w:t>
      </w:r>
      <w:r w:rsidRPr="00AD58E1">
        <w:rPr>
          <w:szCs w:val="28"/>
        </w:rPr>
        <w:t>М. Жинкін,</w:t>
      </w:r>
      <w:r w:rsidR="00BF1DAE" w:rsidRPr="00181197">
        <w:rPr>
          <w:szCs w:val="28"/>
        </w:rPr>
        <w:t xml:space="preserve"> </w:t>
      </w:r>
      <w:r w:rsidR="000F1ADE">
        <w:rPr>
          <w:szCs w:val="28"/>
        </w:rPr>
        <w:t xml:space="preserve"> І. Зимня,</w:t>
      </w:r>
      <w:r w:rsidR="00731868">
        <w:rPr>
          <w:szCs w:val="28"/>
        </w:rPr>
        <w:t xml:space="preserve"> </w:t>
      </w:r>
      <w:r w:rsidRPr="00AD58E1">
        <w:rPr>
          <w:szCs w:val="28"/>
        </w:rPr>
        <w:t>О. Леонтьєв,  О. Лурія,</w:t>
      </w:r>
      <w:r w:rsidR="00BF1DAE" w:rsidRPr="00181197">
        <w:rPr>
          <w:szCs w:val="28"/>
        </w:rPr>
        <w:t xml:space="preserve"> </w:t>
      </w:r>
      <w:r w:rsidRPr="00AD58E1">
        <w:rPr>
          <w:szCs w:val="28"/>
        </w:rPr>
        <w:t xml:space="preserve">С. Рубінштейн та ін.). </w:t>
      </w:r>
    </w:p>
    <w:p w:rsidR="004B79F9" w:rsidRPr="00723831" w:rsidRDefault="00891B47" w:rsidP="00891B47">
      <w:pPr>
        <w:ind w:right="284" w:firstLine="567"/>
        <w:rPr>
          <w:szCs w:val="28"/>
        </w:rPr>
      </w:pPr>
      <w:r w:rsidRPr="00D87635">
        <w:rPr>
          <w:szCs w:val="28"/>
        </w:rPr>
        <w:t>Анал</w:t>
      </w:r>
      <w:r>
        <w:rPr>
          <w:szCs w:val="28"/>
        </w:rPr>
        <w:t>із науково-методичних розвідок</w:t>
      </w:r>
      <w:r w:rsidRPr="00D87635">
        <w:rPr>
          <w:szCs w:val="28"/>
        </w:rPr>
        <w:t xml:space="preserve"> засвідчив, що в теорії й практиці навчання української мо</w:t>
      </w:r>
      <w:r>
        <w:rPr>
          <w:szCs w:val="28"/>
        </w:rPr>
        <w:t>ви накопичено великий досвід, що</w:t>
      </w:r>
      <w:r w:rsidRPr="00D87635">
        <w:rPr>
          <w:szCs w:val="28"/>
        </w:rPr>
        <w:t xml:space="preserve"> становить наді</w:t>
      </w:r>
      <w:r>
        <w:rPr>
          <w:szCs w:val="28"/>
        </w:rPr>
        <w:t xml:space="preserve">йне підґрунтя для роботи з формування українськомовної особистості майбутнього фахівця. </w:t>
      </w:r>
      <w:r w:rsidR="002A646D">
        <w:rPr>
          <w:szCs w:val="28"/>
        </w:rPr>
        <w:t>П</w:t>
      </w:r>
      <w:r w:rsidR="00CF3808">
        <w:rPr>
          <w:szCs w:val="28"/>
        </w:rPr>
        <w:t>роте</w:t>
      </w:r>
      <w:r w:rsidR="00731868">
        <w:rPr>
          <w:szCs w:val="28"/>
        </w:rPr>
        <w:t xml:space="preserve"> </w:t>
      </w:r>
      <w:r w:rsidR="00AD58E1" w:rsidRPr="00AD58E1">
        <w:rPr>
          <w:szCs w:val="28"/>
        </w:rPr>
        <w:t xml:space="preserve">проблема формування українськомовної </w:t>
      </w:r>
      <w:r w:rsidR="00731868">
        <w:rPr>
          <w:szCs w:val="28"/>
        </w:rPr>
        <w:t xml:space="preserve">комунікативної компетентності </w:t>
      </w:r>
      <w:r w:rsidR="00AD58E1" w:rsidRPr="00AD58E1">
        <w:rPr>
          <w:szCs w:val="28"/>
        </w:rPr>
        <w:t>на текстоцентрич</w:t>
      </w:r>
      <w:r w:rsidR="006602A9">
        <w:rPr>
          <w:szCs w:val="28"/>
        </w:rPr>
        <w:t>них  заса</w:t>
      </w:r>
      <w:r w:rsidR="00034C91">
        <w:rPr>
          <w:szCs w:val="28"/>
        </w:rPr>
        <w:t xml:space="preserve">дах студентів професійно-технічних навчальних закладів </w:t>
      </w:r>
      <w:r w:rsidR="006602A9">
        <w:rPr>
          <w:szCs w:val="28"/>
        </w:rPr>
        <w:t xml:space="preserve"> </w:t>
      </w:r>
      <w:r w:rsidR="00CF3808">
        <w:rPr>
          <w:szCs w:val="28"/>
        </w:rPr>
        <w:t>І–</w:t>
      </w:r>
      <w:r w:rsidR="00AD58E1" w:rsidRPr="00AD58E1">
        <w:rPr>
          <w:szCs w:val="28"/>
        </w:rPr>
        <w:t>ІІ  рівнів   акредитації, які отримують проф</w:t>
      </w:r>
      <w:r w:rsidR="00CF3808">
        <w:rPr>
          <w:szCs w:val="28"/>
        </w:rPr>
        <w:t>есійну освіту</w:t>
      </w:r>
      <w:r w:rsidR="00AD58E1" w:rsidRPr="00AD58E1">
        <w:rPr>
          <w:szCs w:val="28"/>
        </w:rPr>
        <w:t xml:space="preserve">  на підґрунті  базової загальної</w:t>
      </w:r>
      <w:r w:rsidR="00763120">
        <w:rPr>
          <w:szCs w:val="28"/>
        </w:rPr>
        <w:t xml:space="preserve"> середньої освіти </w:t>
      </w:r>
      <w:r w:rsidR="00763120" w:rsidRPr="00181197">
        <w:rPr>
          <w:szCs w:val="28"/>
        </w:rPr>
        <w:t>й</w:t>
      </w:r>
      <w:r w:rsidR="00BF1DAE">
        <w:rPr>
          <w:szCs w:val="28"/>
        </w:rPr>
        <w:t xml:space="preserve"> здобувають</w:t>
      </w:r>
      <w:r w:rsidR="00AD58E1" w:rsidRPr="00AD58E1">
        <w:rPr>
          <w:szCs w:val="28"/>
        </w:rPr>
        <w:t xml:space="preserve">  кваліфікацію молодшого спеціаліста</w:t>
      </w:r>
      <w:r w:rsidR="00763120" w:rsidRPr="00181197">
        <w:rPr>
          <w:szCs w:val="28"/>
        </w:rPr>
        <w:t>,</w:t>
      </w:r>
      <w:r w:rsidR="00AD58E1" w:rsidRPr="00AD58E1">
        <w:rPr>
          <w:szCs w:val="28"/>
        </w:rPr>
        <w:t xml:space="preserve"> ще не була предметом спец</w:t>
      </w:r>
      <w:r w:rsidR="00763120">
        <w:rPr>
          <w:szCs w:val="28"/>
        </w:rPr>
        <w:t>іального комплексного вивчення,</w:t>
      </w:r>
      <w:r w:rsidR="00763120" w:rsidRPr="00181197">
        <w:rPr>
          <w:szCs w:val="28"/>
        </w:rPr>
        <w:t xml:space="preserve"> </w:t>
      </w:r>
      <w:r w:rsidR="00AD58E1" w:rsidRPr="00AD58E1">
        <w:rPr>
          <w:szCs w:val="28"/>
        </w:rPr>
        <w:t xml:space="preserve">що зумовило </w:t>
      </w:r>
      <w:r w:rsidR="006602A9">
        <w:rPr>
          <w:szCs w:val="28"/>
        </w:rPr>
        <w:t>вибір теми дисертаційної роботи</w:t>
      </w:r>
      <w:r w:rsidR="00E61674">
        <w:rPr>
          <w:szCs w:val="28"/>
        </w:rPr>
        <w:t xml:space="preserve"> </w:t>
      </w:r>
      <w:r w:rsidR="006602A9" w:rsidRPr="00181197">
        <w:rPr>
          <w:szCs w:val="28"/>
        </w:rPr>
        <w:t>“</w:t>
      </w:r>
      <w:r w:rsidR="00AD58E1" w:rsidRPr="00AD58E1">
        <w:rPr>
          <w:b/>
          <w:szCs w:val="28"/>
        </w:rPr>
        <w:t>Текстоцентричний підхід до формування  українськомовної комунікативної компетентності студентів вищих технічних навчальних закла</w:t>
      </w:r>
      <w:r w:rsidR="006602A9">
        <w:rPr>
          <w:b/>
          <w:szCs w:val="28"/>
        </w:rPr>
        <w:t>дів І – ІІ рівнів акредитації</w:t>
      </w:r>
      <w:r w:rsidR="006602A9" w:rsidRPr="00181197">
        <w:rPr>
          <w:b/>
          <w:szCs w:val="28"/>
        </w:rPr>
        <w:t>”</w:t>
      </w:r>
      <w:r w:rsidR="00AD58E1" w:rsidRPr="00AD58E1">
        <w:rPr>
          <w:b/>
          <w:szCs w:val="28"/>
        </w:rPr>
        <w:t xml:space="preserve">. </w:t>
      </w:r>
      <w:r w:rsidR="00E61674">
        <w:rPr>
          <w:b/>
          <w:szCs w:val="28"/>
        </w:rPr>
        <w:t xml:space="preserve"> </w:t>
      </w:r>
      <w:r w:rsidR="00AD58E1" w:rsidRPr="00E61674">
        <w:rPr>
          <w:i/>
          <w:szCs w:val="28"/>
        </w:rPr>
        <w:t>Актуальність</w:t>
      </w:r>
      <w:r w:rsidR="00AD58E1" w:rsidRPr="00E61674">
        <w:rPr>
          <w:b/>
          <w:szCs w:val="28"/>
        </w:rPr>
        <w:t xml:space="preserve"> </w:t>
      </w:r>
      <w:r w:rsidR="00AD58E1" w:rsidRPr="00E61674">
        <w:rPr>
          <w:szCs w:val="28"/>
        </w:rPr>
        <w:t xml:space="preserve"> роботи зумовлена та</w:t>
      </w:r>
      <w:r w:rsidR="006602A9">
        <w:rPr>
          <w:szCs w:val="28"/>
        </w:rPr>
        <w:t>кими чинниками: а) спрямуванням</w:t>
      </w:r>
      <w:r w:rsidR="00AD58E1" w:rsidRPr="00E61674">
        <w:rPr>
          <w:szCs w:val="28"/>
        </w:rPr>
        <w:t xml:space="preserve"> сучасної мовної освіти на формування </w:t>
      </w:r>
      <w:r w:rsidR="00E61674">
        <w:rPr>
          <w:szCs w:val="28"/>
        </w:rPr>
        <w:t>українськомовної комунікативно</w:t>
      </w:r>
      <w:r w:rsidR="00AD58E1" w:rsidRPr="00E61674">
        <w:rPr>
          <w:szCs w:val="28"/>
        </w:rPr>
        <w:t xml:space="preserve"> </w:t>
      </w:r>
      <w:r w:rsidR="00E61674">
        <w:rPr>
          <w:szCs w:val="28"/>
        </w:rPr>
        <w:t xml:space="preserve"> компетентної особистості майбутнього фахівця</w:t>
      </w:r>
      <w:r w:rsidR="00AD58E1" w:rsidRPr="00E61674">
        <w:rPr>
          <w:szCs w:val="28"/>
        </w:rPr>
        <w:t>;</w:t>
      </w:r>
      <w:r w:rsidR="006602A9">
        <w:rPr>
          <w:szCs w:val="28"/>
        </w:rPr>
        <w:t xml:space="preserve"> б) потребою в</w:t>
      </w:r>
      <w:r w:rsidR="00AD58E1" w:rsidRPr="00E61674">
        <w:rPr>
          <w:szCs w:val="28"/>
        </w:rPr>
        <w:t>досконалення змісту освіти, форм і методів н</w:t>
      </w:r>
      <w:r w:rsidR="00034C91">
        <w:rPr>
          <w:szCs w:val="28"/>
        </w:rPr>
        <w:t>авчання української мови у професійно-технічних навчальних закладах</w:t>
      </w:r>
      <w:r w:rsidR="00AD58E1" w:rsidRPr="00E61674">
        <w:rPr>
          <w:szCs w:val="28"/>
        </w:rPr>
        <w:t xml:space="preserve"> відповідно до сучасних запитів суспільства; в) необхідністю високого рівня розвитку комунікативних умінь і навичок майбутніх фахівців виробничої сфери для забезпечення ефективної професійної діяльності; г) недостатнім висвітленням цієї проблеми в українській лінгводидактиці.</w:t>
      </w:r>
      <w:r w:rsidR="00723831" w:rsidRPr="00723831">
        <w:rPr>
          <w:szCs w:val="28"/>
        </w:rPr>
        <w:t xml:space="preserve"> </w:t>
      </w:r>
      <w:r w:rsidR="00E61674" w:rsidRPr="00E61674">
        <w:rPr>
          <w:szCs w:val="28"/>
        </w:rPr>
        <w:tab/>
      </w:r>
    </w:p>
    <w:p w:rsidR="00E61674" w:rsidRDefault="00723831" w:rsidP="00BF1DAE">
      <w:pPr>
        <w:tabs>
          <w:tab w:val="left" w:pos="0"/>
        </w:tabs>
        <w:ind w:right="284"/>
        <w:rPr>
          <w:b/>
          <w:szCs w:val="28"/>
        </w:rPr>
      </w:pPr>
      <w:r>
        <w:rPr>
          <w:b/>
          <w:szCs w:val="28"/>
        </w:rPr>
        <w:t xml:space="preserve">       </w:t>
      </w:r>
      <w:r w:rsidR="004B79F9" w:rsidRPr="00D87635">
        <w:rPr>
          <w:b/>
          <w:szCs w:val="28"/>
        </w:rPr>
        <w:t>Зв’язок роботи з науковими програмами, планами, темами, грантами.</w:t>
      </w:r>
    </w:p>
    <w:p w:rsidR="004B79F9" w:rsidRPr="005F137A" w:rsidRDefault="00723831" w:rsidP="00B80B20">
      <w:pPr>
        <w:pStyle w:val="af4"/>
        <w:tabs>
          <w:tab w:val="left" w:pos="0"/>
          <w:tab w:val="left" w:pos="540"/>
        </w:tabs>
        <w:ind w:right="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Дисертація</w:t>
      </w:r>
      <w:r w:rsidR="00E61674" w:rsidRPr="00A96794">
        <w:rPr>
          <w:rFonts w:ascii="Times New Roman" w:hAnsi="Times New Roman" w:cs="Times New Roman"/>
          <w:sz w:val="28"/>
          <w:szCs w:val="28"/>
        </w:rPr>
        <w:t xml:space="preserve"> </w:t>
      </w:r>
      <w:r w:rsidR="006602A9">
        <w:rPr>
          <w:rFonts w:ascii="Times New Roman" w:hAnsi="Times New Roman" w:cs="Times New Roman"/>
          <w:sz w:val="28"/>
          <w:szCs w:val="28"/>
        </w:rPr>
        <w:t>є складником</w:t>
      </w:r>
      <w:r w:rsidR="00E61674">
        <w:rPr>
          <w:rFonts w:ascii="Times New Roman" w:hAnsi="Times New Roman" w:cs="Times New Roman"/>
          <w:sz w:val="28"/>
          <w:szCs w:val="28"/>
        </w:rPr>
        <w:t xml:space="preserve"> комплексної теми кафедри  мовознавства Херсонського держ</w:t>
      </w:r>
      <w:r w:rsidR="005F137A">
        <w:rPr>
          <w:rFonts w:ascii="Times New Roman" w:hAnsi="Times New Roman" w:cs="Times New Roman"/>
          <w:sz w:val="28"/>
          <w:szCs w:val="28"/>
        </w:rPr>
        <w:t xml:space="preserve">авного університету </w:t>
      </w:r>
      <w:r w:rsidR="006602A9" w:rsidRPr="00181197">
        <w:rPr>
          <w:rFonts w:ascii="Times New Roman" w:hAnsi="Times New Roman" w:cs="Times New Roman"/>
          <w:sz w:val="28"/>
          <w:szCs w:val="28"/>
        </w:rPr>
        <w:t>“</w:t>
      </w:r>
      <w:r w:rsidR="005F137A" w:rsidRPr="005F137A">
        <w:rPr>
          <w:rFonts w:ascii="Times New Roman" w:hAnsi="Times New Roman" w:cs="Times New Roman"/>
          <w:sz w:val="28"/>
          <w:szCs w:val="28"/>
        </w:rPr>
        <w:t>Теорія і практика навчання української мови в середній та вищій школі в умовах с</w:t>
      </w:r>
      <w:r w:rsidR="006602A9">
        <w:rPr>
          <w:rFonts w:ascii="Times New Roman" w:hAnsi="Times New Roman" w:cs="Times New Roman"/>
          <w:sz w:val="28"/>
          <w:szCs w:val="28"/>
        </w:rPr>
        <w:t>тандартизації сучасної освіти”</w:t>
      </w:r>
      <w:r w:rsidR="00E61674" w:rsidRPr="005F137A">
        <w:rPr>
          <w:rFonts w:ascii="Times New Roman" w:hAnsi="Times New Roman" w:cs="Times New Roman"/>
          <w:sz w:val="28"/>
          <w:szCs w:val="28"/>
        </w:rPr>
        <w:t>, що входить до загальноуніверситетської</w:t>
      </w:r>
      <w:r w:rsidR="00E61674">
        <w:rPr>
          <w:rFonts w:ascii="Times New Roman" w:hAnsi="Times New Roman" w:cs="Times New Roman"/>
          <w:sz w:val="28"/>
          <w:szCs w:val="28"/>
        </w:rPr>
        <w:t xml:space="preserve"> теми ,,Провідні тенденції підготовки фахівців у галузі освіти в контексті Болонського процесу</w:t>
      </w:r>
      <w:r w:rsidR="00E61674" w:rsidRPr="00E214C1">
        <w:rPr>
          <w:rFonts w:ascii="Times New Roman" w:hAnsi="Times New Roman" w:cs="Times New Roman"/>
          <w:sz w:val="28"/>
          <w:szCs w:val="28"/>
        </w:rPr>
        <w:t>”</w:t>
      </w:r>
      <w:r w:rsidR="00E61674">
        <w:rPr>
          <w:rFonts w:ascii="Times New Roman" w:hAnsi="Times New Roman" w:cs="Times New Roman"/>
          <w:sz w:val="28"/>
          <w:szCs w:val="28"/>
        </w:rPr>
        <w:t xml:space="preserve"> (державний реєстраційний номер 0109U002277).</w:t>
      </w:r>
      <w:r w:rsidR="00B80B20" w:rsidRPr="00181197">
        <w:rPr>
          <w:rFonts w:ascii="Times New Roman" w:hAnsi="Times New Roman" w:cs="Times New Roman"/>
          <w:sz w:val="28"/>
          <w:szCs w:val="28"/>
        </w:rPr>
        <w:t xml:space="preserve"> </w:t>
      </w:r>
      <w:r w:rsidR="00E61674" w:rsidRPr="00A96794">
        <w:rPr>
          <w:rFonts w:ascii="Times New Roman" w:hAnsi="Times New Roman" w:cs="Times New Roman"/>
          <w:sz w:val="28"/>
          <w:szCs w:val="28"/>
        </w:rPr>
        <w:t xml:space="preserve">Тему </w:t>
      </w:r>
      <w:r w:rsidR="005F137A">
        <w:rPr>
          <w:rFonts w:ascii="Times New Roman" w:hAnsi="Times New Roman" w:cs="Times New Roman"/>
          <w:sz w:val="28"/>
          <w:szCs w:val="28"/>
        </w:rPr>
        <w:t>наукового</w:t>
      </w:r>
      <w:r w:rsidR="00E61674">
        <w:rPr>
          <w:rFonts w:ascii="Times New Roman" w:hAnsi="Times New Roman" w:cs="Times New Roman"/>
          <w:sz w:val="28"/>
          <w:szCs w:val="28"/>
        </w:rPr>
        <w:t xml:space="preserve"> дослідження затверджено вченою радою Херсонського держа</w:t>
      </w:r>
      <w:r w:rsidR="003926A9">
        <w:rPr>
          <w:rFonts w:ascii="Times New Roman" w:hAnsi="Times New Roman" w:cs="Times New Roman"/>
          <w:sz w:val="28"/>
          <w:szCs w:val="28"/>
        </w:rPr>
        <w:t xml:space="preserve">вного університету (протокол </w:t>
      </w:r>
      <w:r w:rsidR="00E61674">
        <w:rPr>
          <w:rFonts w:ascii="Times New Roman" w:hAnsi="Times New Roman" w:cs="Times New Roman"/>
          <w:sz w:val="28"/>
          <w:szCs w:val="28"/>
        </w:rPr>
        <w:t xml:space="preserve"> від</w:t>
      </w:r>
      <w:r w:rsidR="006602A9">
        <w:rPr>
          <w:rFonts w:ascii="Times New Roman" w:hAnsi="Times New Roman" w:cs="Times New Roman"/>
          <w:sz w:val="28"/>
          <w:szCs w:val="28"/>
        </w:rPr>
        <w:t xml:space="preserve"> 02.02.2009</w:t>
      </w:r>
      <w:r w:rsidR="003926A9" w:rsidRPr="00181197">
        <w:rPr>
          <w:rFonts w:ascii="Times New Roman" w:hAnsi="Times New Roman" w:cs="Times New Roman"/>
          <w:sz w:val="28"/>
          <w:szCs w:val="28"/>
        </w:rPr>
        <w:t xml:space="preserve"> </w:t>
      </w:r>
      <w:r w:rsidR="003926A9">
        <w:rPr>
          <w:rFonts w:ascii="Times New Roman" w:hAnsi="Times New Roman" w:cs="Times New Roman"/>
          <w:sz w:val="28"/>
          <w:szCs w:val="28"/>
        </w:rPr>
        <w:t>№ 7</w:t>
      </w:r>
      <w:r w:rsidR="00E61674">
        <w:rPr>
          <w:rFonts w:ascii="Times New Roman" w:hAnsi="Times New Roman" w:cs="Times New Roman"/>
          <w:sz w:val="28"/>
          <w:szCs w:val="28"/>
        </w:rPr>
        <w:t>) та узгоджено в Міжвідомчій раді з координації наукових досліджень із педагогічних і психологічних наук в Україні НАПН  України (про</w:t>
      </w:r>
      <w:r w:rsidR="003926A9">
        <w:rPr>
          <w:rFonts w:ascii="Times New Roman" w:hAnsi="Times New Roman" w:cs="Times New Roman"/>
          <w:sz w:val="28"/>
          <w:szCs w:val="28"/>
        </w:rPr>
        <w:t>токол</w:t>
      </w:r>
      <w:r w:rsidR="006602A9">
        <w:rPr>
          <w:rFonts w:ascii="Times New Roman" w:hAnsi="Times New Roman" w:cs="Times New Roman"/>
          <w:sz w:val="28"/>
          <w:szCs w:val="28"/>
        </w:rPr>
        <w:t xml:space="preserve"> від 28.04.2009</w:t>
      </w:r>
      <w:r w:rsidR="003926A9" w:rsidRPr="00181197">
        <w:rPr>
          <w:rFonts w:ascii="Times New Roman" w:hAnsi="Times New Roman" w:cs="Times New Roman"/>
          <w:sz w:val="28"/>
          <w:szCs w:val="28"/>
        </w:rPr>
        <w:t xml:space="preserve"> </w:t>
      </w:r>
      <w:r w:rsidR="003926A9">
        <w:rPr>
          <w:rFonts w:ascii="Times New Roman" w:hAnsi="Times New Roman" w:cs="Times New Roman"/>
          <w:sz w:val="28"/>
          <w:szCs w:val="28"/>
        </w:rPr>
        <w:t>№ 3</w:t>
      </w:r>
      <w:r w:rsidR="005F137A">
        <w:rPr>
          <w:rFonts w:ascii="Times New Roman" w:hAnsi="Times New Roman" w:cs="Times New Roman"/>
          <w:sz w:val="28"/>
          <w:szCs w:val="28"/>
        </w:rPr>
        <w:t>).</w:t>
      </w:r>
    </w:p>
    <w:p w:rsidR="004B79F9" w:rsidRPr="00D87635" w:rsidRDefault="004B79F9" w:rsidP="00BF1DAE">
      <w:pPr>
        <w:tabs>
          <w:tab w:val="left" w:pos="4095"/>
        </w:tabs>
        <w:ind w:left="-142" w:right="284" w:firstLine="709"/>
        <w:rPr>
          <w:b/>
          <w:szCs w:val="28"/>
        </w:rPr>
      </w:pPr>
      <w:r w:rsidRPr="00D87635">
        <w:rPr>
          <w:b/>
          <w:szCs w:val="28"/>
        </w:rPr>
        <w:t>Об’єктом дослідження</w:t>
      </w:r>
      <w:r w:rsidRPr="00D87635">
        <w:rPr>
          <w:szCs w:val="28"/>
        </w:rPr>
        <w:t xml:space="preserve"> є </w:t>
      </w:r>
      <w:r w:rsidR="005F137A" w:rsidRPr="00E214C1">
        <w:rPr>
          <w:szCs w:val="28"/>
        </w:rPr>
        <w:t xml:space="preserve">процес навчання  української мови  </w:t>
      </w:r>
      <w:r w:rsidR="005F137A">
        <w:rPr>
          <w:szCs w:val="28"/>
        </w:rPr>
        <w:t>студентів</w:t>
      </w:r>
      <w:r w:rsidR="005F137A" w:rsidRPr="009228A2">
        <w:rPr>
          <w:szCs w:val="28"/>
        </w:rPr>
        <w:t xml:space="preserve"> </w:t>
      </w:r>
      <w:r w:rsidR="005F137A">
        <w:rPr>
          <w:szCs w:val="28"/>
        </w:rPr>
        <w:t xml:space="preserve"> </w:t>
      </w:r>
      <w:r w:rsidR="00034C91">
        <w:rPr>
          <w:szCs w:val="28"/>
        </w:rPr>
        <w:t>професійно</w:t>
      </w:r>
      <w:r w:rsidR="005277B0">
        <w:rPr>
          <w:szCs w:val="28"/>
        </w:rPr>
        <w:t xml:space="preserve">-технічних навчальних закладів </w:t>
      </w:r>
      <w:r w:rsidR="003926A9">
        <w:rPr>
          <w:szCs w:val="28"/>
        </w:rPr>
        <w:t>І</w:t>
      </w:r>
      <w:r w:rsidR="003926A9" w:rsidRPr="00181197">
        <w:rPr>
          <w:szCs w:val="28"/>
        </w:rPr>
        <w:t>–</w:t>
      </w:r>
      <w:r w:rsidR="005F137A">
        <w:rPr>
          <w:szCs w:val="28"/>
        </w:rPr>
        <w:t xml:space="preserve">ІІ рівнів акредитації, а </w:t>
      </w:r>
      <w:r w:rsidR="00200A95">
        <w:rPr>
          <w:szCs w:val="28"/>
        </w:rPr>
        <w:t xml:space="preserve"> </w:t>
      </w:r>
      <w:r w:rsidR="005277B0">
        <w:rPr>
          <w:szCs w:val="28"/>
        </w:rPr>
        <w:t xml:space="preserve"> </w:t>
      </w:r>
      <w:r w:rsidR="00200A95">
        <w:rPr>
          <w:szCs w:val="28"/>
        </w:rPr>
        <w:t xml:space="preserve"> </w:t>
      </w:r>
      <w:r w:rsidR="005F137A" w:rsidRPr="00595E11">
        <w:rPr>
          <w:b/>
          <w:szCs w:val="28"/>
        </w:rPr>
        <w:t>п</w:t>
      </w:r>
      <w:r w:rsidR="003926A9">
        <w:rPr>
          <w:b/>
          <w:szCs w:val="28"/>
        </w:rPr>
        <w:t xml:space="preserve">редметом </w:t>
      </w:r>
      <w:r w:rsidR="00200A95" w:rsidRPr="00181197">
        <w:rPr>
          <w:b/>
          <w:szCs w:val="28"/>
        </w:rPr>
        <w:t>–</w:t>
      </w:r>
      <w:r w:rsidR="005F137A" w:rsidRPr="00595E11">
        <w:rPr>
          <w:szCs w:val="28"/>
        </w:rPr>
        <w:t xml:space="preserve"> </w:t>
      </w:r>
      <w:r w:rsidR="005F137A" w:rsidRPr="00445031">
        <w:rPr>
          <w:szCs w:val="28"/>
        </w:rPr>
        <w:t>методика роботи з формування українськомовної  комунікативно</w:t>
      </w:r>
      <w:r w:rsidR="006100EB">
        <w:rPr>
          <w:szCs w:val="28"/>
        </w:rPr>
        <w:t>ї    компетентності    студентів</w:t>
      </w:r>
      <w:r w:rsidR="005F137A" w:rsidRPr="00445031">
        <w:rPr>
          <w:b/>
          <w:szCs w:val="28"/>
        </w:rPr>
        <w:t xml:space="preserve"> </w:t>
      </w:r>
      <w:r w:rsidR="005F137A" w:rsidRPr="00445031">
        <w:rPr>
          <w:szCs w:val="28"/>
        </w:rPr>
        <w:t xml:space="preserve">  на основі текстоцентричного підходу. </w:t>
      </w:r>
    </w:p>
    <w:p w:rsidR="005F137A" w:rsidRPr="00B76679" w:rsidRDefault="004B79F9" w:rsidP="00BF1DAE">
      <w:pPr>
        <w:pStyle w:val="af4"/>
        <w:tabs>
          <w:tab w:val="left" w:pos="540"/>
        </w:tabs>
        <w:ind w:righ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679">
        <w:rPr>
          <w:rFonts w:ascii="Times New Roman" w:hAnsi="Times New Roman" w:cs="Times New Roman"/>
          <w:b/>
          <w:sz w:val="28"/>
          <w:szCs w:val="28"/>
        </w:rPr>
        <w:t>Мета дослідження</w:t>
      </w:r>
      <w:r w:rsidRPr="00B76679">
        <w:rPr>
          <w:rFonts w:ascii="Times New Roman" w:hAnsi="Times New Roman" w:cs="Times New Roman"/>
          <w:sz w:val="28"/>
          <w:szCs w:val="28"/>
        </w:rPr>
        <w:t xml:space="preserve"> 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– </w:t>
      </w:r>
      <w:r w:rsidR="003926A9">
        <w:rPr>
          <w:rFonts w:ascii="Times New Roman" w:hAnsi="Times New Roman" w:cs="Times New Roman"/>
          <w:sz w:val="28"/>
          <w:szCs w:val="28"/>
        </w:rPr>
        <w:t xml:space="preserve">розробити, </w:t>
      </w:r>
      <w:r w:rsidR="005F137A" w:rsidRPr="00B76679">
        <w:rPr>
          <w:rFonts w:ascii="Times New Roman" w:hAnsi="Times New Roman" w:cs="Times New Roman"/>
          <w:sz w:val="28"/>
          <w:szCs w:val="28"/>
        </w:rPr>
        <w:t>те</w:t>
      </w:r>
      <w:r w:rsidR="003926A9">
        <w:rPr>
          <w:rFonts w:ascii="Times New Roman" w:hAnsi="Times New Roman" w:cs="Times New Roman"/>
          <w:sz w:val="28"/>
          <w:szCs w:val="28"/>
        </w:rPr>
        <w:t>оретично обґрунтувати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</w:t>
      </w:r>
      <w:r w:rsidR="003926A9">
        <w:rPr>
          <w:rFonts w:ascii="Times New Roman" w:hAnsi="Times New Roman" w:cs="Times New Roman"/>
          <w:sz w:val="28"/>
          <w:szCs w:val="28"/>
        </w:rPr>
        <w:t>й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експериментально   перевірити методику  формування   українськомовної комунікатив</w:t>
      </w:r>
      <w:r w:rsidR="00034C91">
        <w:rPr>
          <w:rFonts w:ascii="Times New Roman" w:hAnsi="Times New Roman" w:cs="Times New Roman"/>
          <w:sz w:val="28"/>
          <w:szCs w:val="28"/>
        </w:rPr>
        <w:t>ної компетентності студентів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на основі текстоцентричного підходу. </w:t>
      </w:r>
    </w:p>
    <w:p w:rsidR="005F137A" w:rsidRPr="00B76679" w:rsidRDefault="005F137A" w:rsidP="00BF1DAE">
      <w:pPr>
        <w:pStyle w:val="af4"/>
        <w:tabs>
          <w:tab w:val="left" w:pos="540"/>
        </w:tabs>
        <w:ind w:right="284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679">
        <w:rPr>
          <w:rFonts w:ascii="Times New Roman" w:hAnsi="Times New Roman" w:cs="Times New Roman"/>
          <w:sz w:val="28"/>
          <w:szCs w:val="28"/>
          <w:lang w:val="ru-RU"/>
        </w:rPr>
        <w:t>Відповідно до мети окреслено</w:t>
      </w:r>
      <w:r w:rsidRPr="00B766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6679" w:rsidRPr="00B76679">
        <w:rPr>
          <w:rFonts w:ascii="Times New Roman" w:hAnsi="Times New Roman" w:cs="Times New Roman"/>
          <w:sz w:val="28"/>
          <w:szCs w:val="28"/>
          <w:lang w:val="ru-RU"/>
        </w:rPr>
        <w:t xml:space="preserve">такі </w:t>
      </w:r>
      <w:r w:rsidRPr="00B76679">
        <w:rPr>
          <w:rFonts w:ascii="Times New Roman" w:hAnsi="Times New Roman" w:cs="Times New Roman"/>
          <w:b/>
          <w:sz w:val="28"/>
          <w:szCs w:val="28"/>
        </w:rPr>
        <w:t>з</w:t>
      </w:r>
      <w:r w:rsidR="00B76679">
        <w:rPr>
          <w:rFonts w:ascii="Times New Roman" w:hAnsi="Times New Roman" w:cs="Times New Roman"/>
          <w:b/>
          <w:sz w:val="28"/>
          <w:szCs w:val="28"/>
        </w:rPr>
        <w:t>авдання</w:t>
      </w:r>
      <w:r w:rsidRPr="00B76679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5F137A" w:rsidRPr="00B76679" w:rsidRDefault="005F137A" w:rsidP="00BF1DAE">
      <w:pPr>
        <w:pStyle w:val="af4"/>
        <w:numPr>
          <w:ilvl w:val="0"/>
          <w:numId w:val="22"/>
        </w:numPr>
        <w:tabs>
          <w:tab w:val="clear" w:pos="720"/>
          <w:tab w:val="num" w:pos="-142"/>
          <w:tab w:val="num" w:pos="928"/>
        </w:tabs>
        <w:autoSpaceDE/>
        <w:autoSpaceDN/>
        <w:ind w:left="0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679">
        <w:rPr>
          <w:rFonts w:ascii="Times New Roman" w:hAnsi="Times New Roman" w:cs="Times New Roman"/>
          <w:sz w:val="28"/>
          <w:szCs w:val="28"/>
        </w:rPr>
        <w:t xml:space="preserve">здійснити критичний аналіз лінгвістичної, психологічної, психолінгвістичної, дидактичної  та  лінгводидактичної  літератури з метою </w:t>
      </w:r>
      <w:r w:rsidRPr="00B76679">
        <w:rPr>
          <w:rFonts w:ascii="Times New Roman" w:hAnsi="Times New Roman" w:cs="Times New Roman"/>
          <w:sz w:val="28"/>
          <w:szCs w:val="28"/>
        </w:rPr>
        <w:lastRenderedPageBreak/>
        <w:t>визначення наукових засад дослідження й обґрунтувати  теоретичні та методологічні основи навчання україн</w:t>
      </w:r>
      <w:r w:rsidR="00034C91">
        <w:rPr>
          <w:rFonts w:ascii="Times New Roman" w:hAnsi="Times New Roman" w:cs="Times New Roman"/>
          <w:sz w:val="28"/>
          <w:szCs w:val="28"/>
        </w:rPr>
        <w:t>ської мови студентів професійно-технічних навчальних закладів</w:t>
      </w:r>
      <w:r w:rsidRPr="00B76679">
        <w:rPr>
          <w:rFonts w:ascii="Times New Roman" w:hAnsi="Times New Roman" w:cs="Times New Roman"/>
          <w:sz w:val="28"/>
          <w:szCs w:val="28"/>
        </w:rPr>
        <w:t>;</w:t>
      </w:r>
    </w:p>
    <w:p w:rsidR="005F137A" w:rsidRPr="00B76679" w:rsidRDefault="005F137A" w:rsidP="00BF1DAE">
      <w:pPr>
        <w:pStyle w:val="af4"/>
        <w:numPr>
          <w:ilvl w:val="0"/>
          <w:numId w:val="22"/>
        </w:numPr>
        <w:tabs>
          <w:tab w:val="clear" w:pos="720"/>
          <w:tab w:val="num" w:pos="-142"/>
          <w:tab w:val="num" w:pos="928"/>
        </w:tabs>
        <w:autoSpaceDE/>
        <w:autoSpaceDN/>
        <w:ind w:left="0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679">
        <w:rPr>
          <w:rFonts w:ascii="Times New Roman" w:hAnsi="Times New Roman" w:cs="Times New Roman"/>
          <w:sz w:val="28"/>
          <w:szCs w:val="28"/>
        </w:rPr>
        <w:t xml:space="preserve">дослідити </w:t>
      </w:r>
      <w:r w:rsidR="003926A9">
        <w:rPr>
          <w:rFonts w:ascii="Times New Roman" w:hAnsi="Times New Roman" w:cs="Times New Roman"/>
          <w:sz w:val="28"/>
          <w:szCs w:val="28"/>
        </w:rPr>
        <w:t>особливості,</w:t>
      </w:r>
      <w:r w:rsidR="00226677">
        <w:rPr>
          <w:rFonts w:ascii="Times New Roman" w:hAnsi="Times New Roman" w:cs="Times New Roman"/>
          <w:sz w:val="28"/>
          <w:szCs w:val="28"/>
        </w:rPr>
        <w:t xml:space="preserve"> </w:t>
      </w:r>
      <w:r w:rsidR="003926A9">
        <w:rPr>
          <w:rFonts w:ascii="Times New Roman" w:hAnsi="Times New Roman" w:cs="Times New Roman"/>
          <w:sz w:val="28"/>
          <w:szCs w:val="28"/>
        </w:rPr>
        <w:t>умови використання текстоцентричного підхо</w:t>
      </w:r>
      <w:r w:rsidRPr="00B76679">
        <w:rPr>
          <w:rFonts w:ascii="Times New Roman" w:hAnsi="Times New Roman" w:cs="Times New Roman"/>
          <w:sz w:val="28"/>
          <w:szCs w:val="28"/>
        </w:rPr>
        <w:t>д</w:t>
      </w:r>
      <w:r w:rsidR="003926A9">
        <w:rPr>
          <w:rFonts w:ascii="Times New Roman" w:hAnsi="Times New Roman" w:cs="Times New Roman"/>
          <w:sz w:val="28"/>
          <w:szCs w:val="28"/>
        </w:rPr>
        <w:t>у</w:t>
      </w:r>
      <w:r w:rsidRPr="00B76679">
        <w:rPr>
          <w:rFonts w:ascii="Times New Roman" w:hAnsi="Times New Roman" w:cs="Times New Roman"/>
          <w:sz w:val="28"/>
          <w:szCs w:val="28"/>
        </w:rPr>
        <w:t>, що реалізується в процесі вивчення одиниць мови на текстовій основі, і текст як засіб формування українськомовної комунікативної компетентності;</w:t>
      </w:r>
    </w:p>
    <w:p w:rsidR="005F137A" w:rsidRPr="00B76679" w:rsidRDefault="00226677" w:rsidP="00BF1DAE">
      <w:pPr>
        <w:pStyle w:val="af4"/>
        <w:numPr>
          <w:ilvl w:val="0"/>
          <w:numId w:val="22"/>
        </w:numPr>
        <w:tabs>
          <w:tab w:val="clear" w:pos="720"/>
          <w:tab w:val="num" w:pos="-142"/>
          <w:tab w:val="num" w:pos="928"/>
        </w:tabs>
        <w:autoSpaceDE/>
        <w:autoSpaceDN/>
        <w:ind w:left="0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розробити лінгводидактичну модель формування українськомовної комунікативної компетент</w:t>
      </w:r>
      <w:r w:rsidR="00200A95">
        <w:rPr>
          <w:rFonts w:ascii="Times New Roman" w:hAnsi="Times New Roman" w:cs="Times New Roman"/>
          <w:sz w:val="28"/>
          <w:szCs w:val="28"/>
        </w:rPr>
        <w:t xml:space="preserve">ності майбутніх фахівців </w:t>
      </w:r>
      <w:r>
        <w:rPr>
          <w:rFonts w:ascii="Times New Roman" w:hAnsi="Times New Roman" w:cs="Times New Roman"/>
          <w:sz w:val="28"/>
          <w:szCs w:val="28"/>
        </w:rPr>
        <w:t xml:space="preserve">на текстоцентричних засадах, створити 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методику роботи на основі вправ і завдань комунікативн</w:t>
      </w:r>
      <w:r w:rsidR="00BE2AFF">
        <w:rPr>
          <w:rFonts w:ascii="Times New Roman" w:hAnsi="Times New Roman" w:cs="Times New Roman"/>
          <w:sz w:val="28"/>
          <w:szCs w:val="28"/>
        </w:rPr>
        <w:t>ого характеру</w:t>
      </w:r>
      <w:r>
        <w:rPr>
          <w:rFonts w:ascii="Times New Roman" w:hAnsi="Times New Roman" w:cs="Times New Roman"/>
          <w:sz w:val="28"/>
          <w:szCs w:val="28"/>
        </w:rPr>
        <w:t>, що спрямовані  на подолання в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студентів першого та другого курсів труднощів сприймати, розуміти, аналі</w:t>
      </w:r>
      <w:r>
        <w:rPr>
          <w:rFonts w:ascii="Times New Roman" w:hAnsi="Times New Roman" w:cs="Times New Roman"/>
          <w:sz w:val="28"/>
          <w:szCs w:val="28"/>
        </w:rPr>
        <w:t>зувати, відтворювати</w:t>
      </w:r>
      <w:r w:rsidR="00BE2AFF">
        <w:rPr>
          <w:rFonts w:ascii="Times New Roman" w:hAnsi="Times New Roman" w:cs="Times New Roman"/>
          <w:sz w:val="28"/>
          <w:szCs w:val="28"/>
        </w:rPr>
        <w:t>, 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й удосконалювати зв’язні висловлювання - тексти;</w:t>
      </w:r>
    </w:p>
    <w:p w:rsidR="005F137A" w:rsidRPr="00B76679" w:rsidRDefault="005F137A" w:rsidP="00BF1DAE">
      <w:pPr>
        <w:pStyle w:val="af4"/>
        <w:numPr>
          <w:ilvl w:val="0"/>
          <w:numId w:val="22"/>
        </w:numPr>
        <w:tabs>
          <w:tab w:val="clear" w:pos="720"/>
          <w:tab w:val="num" w:pos="-142"/>
          <w:tab w:val="num" w:pos="928"/>
        </w:tabs>
        <w:autoSpaceDE/>
        <w:autoSpaceDN/>
        <w:ind w:left="0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679">
        <w:rPr>
          <w:rFonts w:ascii="Times New Roman" w:hAnsi="Times New Roman" w:cs="Times New Roman"/>
          <w:sz w:val="28"/>
          <w:szCs w:val="28"/>
        </w:rPr>
        <w:t>експериментально перевірити методику формування українськомовної комунікативно</w:t>
      </w:r>
      <w:r w:rsidR="00200A95">
        <w:rPr>
          <w:rFonts w:ascii="Times New Roman" w:hAnsi="Times New Roman" w:cs="Times New Roman"/>
          <w:sz w:val="28"/>
          <w:szCs w:val="28"/>
        </w:rPr>
        <w:t>ї компетентності студентів професійно-технічних навчальних закладів</w:t>
      </w:r>
      <w:r w:rsidR="00BE2AFF">
        <w:rPr>
          <w:rFonts w:ascii="Times New Roman" w:hAnsi="Times New Roman" w:cs="Times New Roman"/>
          <w:sz w:val="28"/>
          <w:szCs w:val="28"/>
        </w:rPr>
        <w:t xml:space="preserve"> на текстоцентричній основі</w:t>
      </w:r>
      <w:r w:rsidRPr="00B76679">
        <w:rPr>
          <w:rFonts w:ascii="Times New Roman" w:hAnsi="Times New Roman" w:cs="Times New Roman"/>
          <w:sz w:val="28"/>
          <w:szCs w:val="28"/>
        </w:rPr>
        <w:t xml:space="preserve"> й</w:t>
      </w:r>
      <w:r w:rsidRPr="00B7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679">
        <w:rPr>
          <w:rFonts w:ascii="Times New Roman" w:hAnsi="Times New Roman" w:cs="Times New Roman"/>
          <w:sz w:val="28"/>
          <w:szCs w:val="28"/>
        </w:rPr>
        <w:t>упровадити результати дослідження в пр</w:t>
      </w:r>
      <w:r w:rsidR="00BE2AFF">
        <w:rPr>
          <w:rFonts w:ascii="Times New Roman" w:hAnsi="Times New Roman" w:cs="Times New Roman"/>
          <w:sz w:val="28"/>
          <w:szCs w:val="28"/>
        </w:rPr>
        <w:t>актику професійної</w:t>
      </w:r>
      <w:r w:rsidRPr="00B76679">
        <w:rPr>
          <w:rFonts w:ascii="Times New Roman" w:hAnsi="Times New Roman" w:cs="Times New Roman"/>
          <w:sz w:val="28"/>
          <w:szCs w:val="28"/>
        </w:rPr>
        <w:t xml:space="preserve"> підго</w:t>
      </w:r>
      <w:r w:rsidR="00BE2AFF">
        <w:rPr>
          <w:rFonts w:ascii="Times New Roman" w:hAnsi="Times New Roman" w:cs="Times New Roman"/>
          <w:sz w:val="28"/>
          <w:szCs w:val="28"/>
        </w:rPr>
        <w:t>товки  майбутніх фахівців</w:t>
      </w:r>
      <w:r w:rsidRPr="00B76679">
        <w:rPr>
          <w:rFonts w:ascii="Times New Roman" w:hAnsi="Times New Roman" w:cs="Times New Roman"/>
          <w:sz w:val="28"/>
          <w:szCs w:val="28"/>
        </w:rPr>
        <w:t>.</w:t>
      </w:r>
    </w:p>
    <w:p w:rsidR="005F137A" w:rsidRPr="00B76679" w:rsidRDefault="005F137A" w:rsidP="00BF1DAE">
      <w:pPr>
        <w:pStyle w:val="af4"/>
        <w:tabs>
          <w:tab w:val="left" w:pos="-142"/>
        </w:tabs>
        <w:autoSpaceDE/>
        <w:autoSpaceDN/>
        <w:ind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679">
        <w:rPr>
          <w:rFonts w:ascii="Times New Roman" w:hAnsi="Times New Roman" w:cs="Times New Roman"/>
          <w:b/>
          <w:sz w:val="28"/>
          <w:szCs w:val="28"/>
        </w:rPr>
        <w:t>Гіпотеза дослідження</w:t>
      </w:r>
      <w:r w:rsidRPr="00B76679">
        <w:rPr>
          <w:rFonts w:ascii="Times New Roman" w:hAnsi="Times New Roman" w:cs="Times New Roman"/>
          <w:sz w:val="28"/>
          <w:szCs w:val="28"/>
        </w:rPr>
        <w:t>: рівень українськомовної комуніка</w:t>
      </w:r>
      <w:r w:rsidR="00BE2AFF">
        <w:rPr>
          <w:rFonts w:ascii="Times New Roman" w:hAnsi="Times New Roman" w:cs="Times New Roman"/>
          <w:sz w:val="28"/>
          <w:szCs w:val="28"/>
        </w:rPr>
        <w:t>тивної компетентності</w:t>
      </w:r>
      <w:r w:rsidR="006100EB">
        <w:rPr>
          <w:rFonts w:ascii="Times New Roman" w:hAnsi="Times New Roman" w:cs="Times New Roman"/>
          <w:sz w:val="28"/>
          <w:szCs w:val="28"/>
        </w:rPr>
        <w:t xml:space="preserve"> студентів</w:t>
      </w:r>
      <w:r w:rsidR="00BE2AFF">
        <w:rPr>
          <w:rFonts w:ascii="Times New Roman" w:hAnsi="Times New Roman" w:cs="Times New Roman"/>
          <w:sz w:val="28"/>
          <w:szCs w:val="28"/>
        </w:rPr>
        <w:t xml:space="preserve"> </w:t>
      </w:r>
      <w:r w:rsidRPr="00B76679">
        <w:rPr>
          <w:rFonts w:ascii="Times New Roman" w:hAnsi="Times New Roman" w:cs="Times New Roman"/>
          <w:sz w:val="28"/>
          <w:szCs w:val="28"/>
        </w:rPr>
        <w:t>підвищиться, якщо:  1) в основу організації навчання української мови покласти принцип текстоцентризму, де  основним засобом навчання вис</w:t>
      </w:r>
      <w:r w:rsidR="006100EB">
        <w:rPr>
          <w:rFonts w:ascii="Times New Roman" w:hAnsi="Times New Roman" w:cs="Times New Roman"/>
          <w:sz w:val="28"/>
          <w:szCs w:val="28"/>
        </w:rPr>
        <w:t xml:space="preserve">тупатиме текст; 2) </w:t>
      </w:r>
      <w:r w:rsidRPr="00B76679">
        <w:rPr>
          <w:rFonts w:ascii="Times New Roman" w:hAnsi="Times New Roman" w:cs="Times New Roman"/>
          <w:sz w:val="28"/>
          <w:szCs w:val="28"/>
        </w:rPr>
        <w:t xml:space="preserve">поглиблювати, систематизувати й удосконалювати знання студентів про жанрове й стильове розмаїття тексту, його структуру; 3) ураховувати психологічні чинники та лінгводидактичні засади розвитку комунікативних умінь  студентів, що сприяють формуванню </w:t>
      </w:r>
      <w:r w:rsidR="006100EB">
        <w:rPr>
          <w:rFonts w:ascii="Times New Roman" w:hAnsi="Times New Roman" w:cs="Times New Roman"/>
          <w:sz w:val="28"/>
          <w:szCs w:val="28"/>
        </w:rPr>
        <w:t xml:space="preserve">їхньої </w:t>
      </w:r>
      <w:r w:rsidRPr="00B76679">
        <w:rPr>
          <w:rFonts w:ascii="Times New Roman" w:hAnsi="Times New Roman" w:cs="Times New Roman"/>
          <w:sz w:val="28"/>
          <w:szCs w:val="28"/>
        </w:rPr>
        <w:t>українськомовної комунікативної компетентності; 4) реалізовувати текстоцентричний підхід, що дає можливість</w:t>
      </w:r>
      <w:r w:rsidR="00B80B20">
        <w:rPr>
          <w:rFonts w:ascii="Times New Roman" w:hAnsi="Times New Roman" w:cs="Times New Roman"/>
          <w:sz w:val="28"/>
          <w:szCs w:val="28"/>
        </w:rPr>
        <w:t xml:space="preserve"> адекватно й успішно </w:t>
      </w:r>
      <w:r w:rsidR="00A43534">
        <w:rPr>
          <w:rFonts w:ascii="Times New Roman" w:hAnsi="Times New Roman" w:cs="Times New Roman"/>
          <w:sz w:val="28"/>
          <w:szCs w:val="28"/>
        </w:rPr>
        <w:t>розвивати</w:t>
      </w:r>
      <w:r w:rsidR="00B80B20">
        <w:rPr>
          <w:rFonts w:ascii="Times New Roman" w:hAnsi="Times New Roman" w:cs="Times New Roman"/>
          <w:sz w:val="28"/>
          <w:szCs w:val="28"/>
        </w:rPr>
        <w:t xml:space="preserve"> </w:t>
      </w:r>
      <w:r w:rsidR="006100EB" w:rsidRPr="00181197">
        <w:rPr>
          <w:rFonts w:ascii="Times New Roman" w:hAnsi="Times New Roman" w:cs="Times New Roman"/>
          <w:sz w:val="28"/>
          <w:szCs w:val="28"/>
        </w:rPr>
        <w:t>в</w:t>
      </w:r>
      <w:r w:rsidRPr="00B76679">
        <w:rPr>
          <w:rFonts w:ascii="Times New Roman" w:hAnsi="Times New Roman" w:cs="Times New Roman"/>
          <w:sz w:val="28"/>
          <w:szCs w:val="28"/>
        </w:rPr>
        <w:t xml:space="preserve"> студентів</w:t>
      </w:r>
      <w:r w:rsidR="00347418" w:rsidRPr="00181197">
        <w:rPr>
          <w:rFonts w:ascii="Times New Roman" w:hAnsi="Times New Roman" w:cs="Times New Roman"/>
          <w:sz w:val="28"/>
          <w:szCs w:val="28"/>
        </w:rPr>
        <w:t xml:space="preserve"> </w:t>
      </w:r>
      <w:r w:rsidR="006100EB">
        <w:rPr>
          <w:rFonts w:ascii="Times New Roman" w:hAnsi="Times New Roman" w:cs="Times New Roman"/>
          <w:sz w:val="28"/>
          <w:szCs w:val="28"/>
        </w:rPr>
        <w:t xml:space="preserve">уміння сприймати, відтворювати й </w:t>
      </w:r>
      <w:r w:rsidRPr="00B76679">
        <w:rPr>
          <w:rFonts w:ascii="Times New Roman" w:hAnsi="Times New Roman" w:cs="Times New Roman"/>
          <w:sz w:val="28"/>
          <w:szCs w:val="28"/>
        </w:rPr>
        <w:t>створювати власні</w:t>
      </w:r>
      <w:r w:rsidR="00B80B20">
        <w:rPr>
          <w:rFonts w:ascii="Times New Roman" w:hAnsi="Times New Roman" w:cs="Times New Roman"/>
          <w:sz w:val="28"/>
          <w:szCs w:val="28"/>
        </w:rPr>
        <w:t xml:space="preserve"> </w:t>
      </w:r>
      <w:r w:rsidR="001A2A2E">
        <w:rPr>
          <w:rFonts w:ascii="Times New Roman" w:hAnsi="Times New Roman" w:cs="Times New Roman"/>
          <w:sz w:val="28"/>
          <w:szCs w:val="28"/>
        </w:rPr>
        <w:t xml:space="preserve">висловлювання – тексти, </w:t>
      </w:r>
      <w:r w:rsidR="001A2A2E" w:rsidRPr="00181197">
        <w:rPr>
          <w:rFonts w:ascii="Times New Roman" w:hAnsi="Times New Roman" w:cs="Times New Roman"/>
          <w:sz w:val="28"/>
          <w:szCs w:val="28"/>
          <w:highlight w:val="green"/>
        </w:rPr>
        <w:t>а також компетентнісний</w:t>
      </w:r>
      <w:r w:rsidR="001A2A2E">
        <w:rPr>
          <w:rFonts w:ascii="Times New Roman" w:hAnsi="Times New Roman" w:cs="Times New Roman"/>
          <w:sz w:val="28"/>
          <w:szCs w:val="28"/>
        </w:rPr>
        <w:t>, комунікативно-діяльнісни</w:t>
      </w:r>
      <w:r w:rsidR="00DB74B2">
        <w:rPr>
          <w:rFonts w:ascii="Times New Roman" w:hAnsi="Times New Roman" w:cs="Times New Roman"/>
          <w:sz w:val="28"/>
          <w:szCs w:val="28"/>
        </w:rPr>
        <w:t>й когнітивно-комунікативний</w:t>
      </w:r>
      <w:r w:rsidR="001A2A2E">
        <w:rPr>
          <w:rFonts w:ascii="Times New Roman" w:hAnsi="Times New Roman" w:cs="Times New Roman"/>
          <w:sz w:val="28"/>
          <w:szCs w:val="28"/>
        </w:rPr>
        <w:t xml:space="preserve">, особистісно </w:t>
      </w:r>
      <w:r w:rsidR="00347418" w:rsidRPr="00181197">
        <w:rPr>
          <w:rFonts w:ascii="Times New Roman" w:hAnsi="Times New Roman" w:cs="Times New Roman"/>
          <w:sz w:val="28"/>
          <w:szCs w:val="28"/>
        </w:rPr>
        <w:t>з</w:t>
      </w:r>
      <w:r w:rsidR="001A2A2E">
        <w:rPr>
          <w:rFonts w:ascii="Times New Roman" w:hAnsi="Times New Roman" w:cs="Times New Roman"/>
          <w:sz w:val="28"/>
          <w:szCs w:val="28"/>
        </w:rPr>
        <w:t xml:space="preserve">орієнтований, функційно-стилістичний підходи, що сприяють </w:t>
      </w:r>
      <w:r w:rsidR="00A43534">
        <w:rPr>
          <w:rFonts w:ascii="Times New Roman" w:hAnsi="Times New Roman" w:cs="Times New Roman"/>
          <w:sz w:val="28"/>
          <w:szCs w:val="28"/>
        </w:rPr>
        <w:t>формуванню українськомовної комунікативної компетентності;</w:t>
      </w:r>
      <w:r w:rsidRPr="00B76679">
        <w:rPr>
          <w:rFonts w:ascii="Times New Roman" w:hAnsi="Times New Roman" w:cs="Times New Roman"/>
          <w:sz w:val="28"/>
          <w:szCs w:val="28"/>
        </w:rPr>
        <w:t xml:space="preserve"> </w:t>
      </w:r>
      <w:r w:rsidR="00347418" w:rsidRPr="00181197">
        <w:rPr>
          <w:rFonts w:ascii="Times New Roman" w:hAnsi="Times New Roman" w:cs="Times New Roman"/>
          <w:sz w:val="28"/>
          <w:szCs w:val="28"/>
        </w:rPr>
        <w:t xml:space="preserve"> </w:t>
      </w:r>
      <w:r w:rsidRPr="00B76679">
        <w:rPr>
          <w:rFonts w:ascii="Times New Roman" w:hAnsi="Times New Roman" w:cs="Times New Roman"/>
          <w:sz w:val="28"/>
          <w:szCs w:val="28"/>
        </w:rPr>
        <w:t>5)</w:t>
      </w:r>
      <w:r w:rsidRPr="00B7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679">
        <w:rPr>
          <w:rFonts w:ascii="Times New Roman" w:hAnsi="Times New Roman" w:cs="Times New Roman"/>
          <w:sz w:val="28"/>
          <w:szCs w:val="28"/>
        </w:rPr>
        <w:t>п</w:t>
      </w:r>
      <w:r w:rsidR="001A2A2E">
        <w:rPr>
          <w:rFonts w:ascii="Times New Roman" w:hAnsi="Times New Roman" w:cs="Times New Roman"/>
          <w:sz w:val="28"/>
          <w:szCs w:val="28"/>
        </w:rPr>
        <w:t>оєднувати в роботі на заняттях з української мови</w:t>
      </w:r>
      <w:r w:rsidRPr="00B76679">
        <w:rPr>
          <w:rFonts w:ascii="Times New Roman" w:hAnsi="Times New Roman" w:cs="Times New Roman"/>
          <w:sz w:val="28"/>
          <w:szCs w:val="28"/>
        </w:rPr>
        <w:t xml:space="preserve"> традиційні</w:t>
      </w:r>
      <w:r w:rsidR="00514850">
        <w:rPr>
          <w:rFonts w:ascii="Times New Roman" w:hAnsi="Times New Roman" w:cs="Times New Roman"/>
          <w:sz w:val="28"/>
          <w:szCs w:val="28"/>
        </w:rPr>
        <w:t xml:space="preserve"> та  інноваційні методи, прийоми й</w:t>
      </w:r>
      <w:r w:rsidRPr="00B76679">
        <w:rPr>
          <w:rFonts w:ascii="Times New Roman" w:hAnsi="Times New Roman" w:cs="Times New Roman"/>
          <w:sz w:val="28"/>
          <w:szCs w:val="28"/>
        </w:rPr>
        <w:t xml:space="preserve"> засоби навчання, що активізують пізнавальну діяльність украї</w:t>
      </w:r>
      <w:r w:rsidR="00514850">
        <w:rPr>
          <w:rFonts w:ascii="Times New Roman" w:hAnsi="Times New Roman" w:cs="Times New Roman"/>
          <w:sz w:val="28"/>
          <w:szCs w:val="28"/>
        </w:rPr>
        <w:t xml:space="preserve">нськомовної </w:t>
      </w:r>
      <w:r w:rsidR="00A43534">
        <w:rPr>
          <w:rFonts w:ascii="Times New Roman" w:hAnsi="Times New Roman" w:cs="Times New Roman"/>
          <w:sz w:val="28"/>
          <w:szCs w:val="28"/>
        </w:rPr>
        <w:t>комунікативно компетентної</w:t>
      </w:r>
      <w:r w:rsidR="00514850">
        <w:rPr>
          <w:rFonts w:ascii="Times New Roman" w:hAnsi="Times New Roman" w:cs="Times New Roman"/>
          <w:sz w:val="28"/>
          <w:szCs w:val="28"/>
        </w:rPr>
        <w:t xml:space="preserve"> особистості майбутнього фахівця</w:t>
      </w:r>
      <w:r w:rsidR="001A2A2E">
        <w:rPr>
          <w:rFonts w:ascii="Times New Roman" w:hAnsi="Times New Roman" w:cs="Times New Roman"/>
          <w:sz w:val="28"/>
          <w:szCs w:val="28"/>
        </w:rPr>
        <w:t xml:space="preserve">; 6) </w:t>
      </w:r>
      <w:r w:rsidR="00A43534">
        <w:rPr>
          <w:rFonts w:ascii="Times New Roman" w:hAnsi="Times New Roman" w:cs="Times New Roman"/>
          <w:sz w:val="28"/>
          <w:szCs w:val="28"/>
        </w:rPr>
        <w:t>застосовувати розроблену систему вправ на основі навчальних текстів соціокультурного й фахового спрямування, спрямовану на розвиток комунікативних умінь і навичок текстотвірної діяльності.</w:t>
      </w:r>
    </w:p>
    <w:p w:rsidR="005F137A" w:rsidRDefault="00B76679" w:rsidP="00BF1DAE">
      <w:pPr>
        <w:pStyle w:val="af4"/>
        <w:ind w:right="284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679">
        <w:rPr>
          <w:rFonts w:ascii="Times New Roman" w:hAnsi="Times New Roman" w:cs="Times New Roman"/>
          <w:sz w:val="28"/>
          <w:szCs w:val="28"/>
        </w:rPr>
        <w:t>У д</w:t>
      </w:r>
      <w:r>
        <w:rPr>
          <w:rFonts w:ascii="Times New Roman" w:hAnsi="Times New Roman" w:cs="Times New Roman"/>
          <w:sz w:val="28"/>
          <w:szCs w:val="28"/>
        </w:rPr>
        <w:t xml:space="preserve">исертації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ля розв’язання </w:t>
      </w:r>
      <w:r w:rsidR="005F137A" w:rsidRPr="00B766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поставлених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завдань  і п</w:t>
      </w:r>
      <w:r w:rsidR="00514850">
        <w:rPr>
          <w:rFonts w:ascii="Times New Roman" w:hAnsi="Times New Roman" w:cs="Times New Roman"/>
          <w:sz w:val="28"/>
          <w:szCs w:val="28"/>
        </w:rPr>
        <w:t>еревірки висунутої гіпотези було використано загальнонаукові та педагогічні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</w:t>
      </w:r>
      <w:r w:rsidR="00514850">
        <w:rPr>
          <w:rFonts w:ascii="Times New Roman" w:hAnsi="Times New Roman" w:cs="Times New Roman"/>
          <w:b/>
          <w:sz w:val="28"/>
          <w:szCs w:val="28"/>
        </w:rPr>
        <w:t>методи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: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4850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514850">
        <w:rPr>
          <w:rFonts w:ascii="Times New Roman" w:hAnsi="Times New Roman" w:cs="Times New Roman"/>
          <w:b/>
          <w:iCs/>
          <w:sz w:val="28"/>
          <w:szCs w:val="28"/>
        </w:rPr>
        <w:t xml:space="preserve">теоретичні – </w:t>
      </w:r>
      <w:r w:rsidR="00514850">
        <w:rPr>
          <w:rFonts w:ascii="Times New Roman" w:hAnsi="Times New Roman" w:cs="Times New Roman"/>
          <w:sz w:val="28"/>
          <w:szCs w:val="28"/>
        </w:rPr>
        <w:t>аналіз нормативних документів,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лінгвістичної, психологічної, психолінгвістичної та лінгводидактичної літератури з проблеми формування українськомовної комунікативної ко</w:t>
      </w:r>
      <w:r w:rsidR="00044033">
        <w:rPr>
          <w:rFonts w:ascii="Times New Roman" w:hAnsi="Times New Roman" w:cs="Times New Roman"/>
          <w:sz w:val="28"/>
          <w:szCs w:val="28"/>
        </w:rPr>
        <w:t>мпетентності студентів на засадах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текстоцентризму з</w:t>
      </w:r>
      <w:r w:rsidR="00E9170B">
        <w:rPr>
          <w:rFonts w:ascii="Times New Roman" w:hAnsi="Times New Roman" w:cs="Times New Roman"/>
          <w:sz w:val="28"/>
          <w:szCs w:val="28"/>
        </w:rPr>
        <w:t xml:space="preserve"> метою ут</w:t>
      </w:r>
      <w:r w:rsidR="00044033">
        <w:rPr>
          <w:rFonts w:ascii="Times New Roman" w:hAnsi="Times New Roman" w:cs="Times New Roman"/>
          <w:sz w:val="28"/>
          <w:szCs w:val="28"/>
        </w:rPr>
        <w:t xml:space="preserve">очнення понять: </w:t>
      </w:r>
      <w:r w:rsidR="00E9170B" w:rsidRPr="00181197">
        <w:rPr>
          <w:rFonts w:ascii="Times New Roman" w:hAnsi="Times New Roman" w:cs="Times New Roman"/>
          <w:sz w:val="28"/>
          <w:szCs w:val="28"/>
        </w:rPr>
        <w:t>”</w:t>
      </w:r>
      <w:r w:rsidR="005F137A" w:rsidRPr="00B76679">
        <w:rPr>
          <w:rFonts w:ascii="Times New Roman" w:hAnsi="Times New Roman" w:cs="Times New Roman"/>
          <w:sz w:val="28"/>
          <w:szCs w:val="28"/>
        </w:rPr>
        <w:t>текстоцентричний підхід</w:t>
      </w:r>
      <w:r w:rsidR="00E9170B" w:rsidRPr="00181197">
        <w:rPr>
          <w:rFonts w:ascii="Times New Roman" w:hAnsi="Times New Roman" w:cs="Times New Roman"/>
          <w:sz w:val="28"/>
          <w:szCs w:val="28"/>
        </w:rPr>
        <w:t>”,</w:t>
      </w:r>
      <w:r w:rsidR="00E9170B">
        <w:rPr>
          <w:rFonts w:ascii="Times New Roman" w:hAnsi="Times New Roman" w:cs="Times New Roman"/>
          <w:sz w:val="28"/>
          <w:szCs w:val="28"/>
        </w:rPr>
        <w:t xml:space="preserve"> </w:t>
      </w:r>
      <w:r w:rsidR="00044033" w:rsidRPr="00181197">
        <w:rPr>
          <w:rFonts w:ascii="Times New Roman" w:hAnsi="Times New Roman" w:cs="Times New Roman"/>
          <w:sz w:val="28"/>
          <w:szCs w:val="28"/>
        </w:rPr>
        <w:t>”</w:t>
      </w:r>
      <w:r w:rsidR="00044033" w:rsidRPr="00B76679">
        <w:rPr>
          <w:rFonts w:ascii="Times New Roman" w:hAnsi="Times New Roman" w:cs="Times New Roman"/>
          <w:sz w:val="28"/>
          <w:szCs w:val="28"/>
        </w:rPr>
        <w:t>компетентність</w:t>
      </w:r>
      <w:r w:rsidR="00044033" w:rsidRPr="00181197">
        <w:rPr>
          <w:rFonts w:ascii="Times New Roman" w:hAnsi="Times New Roman" w:cs="Times New Roman"/>
          <w:sz w:val="28"/>
          <w:szCs w:val="28"/>
        </w:rPr>
        <w:t>”,</w:t>
      </w:r>
      <w:r w:rsidR="00044033">
        <w:rPr>
          <w:rFonts w:ascii="Times New Roman" w:hAnsi="Times New Roman" w:cs="Times New Roman"/>
          <w:sz w:val="28"/>
          <w:szCs w:val="28"/>
        </w:rPr>
        <w:t xml:space="preserve"> </w:t>
      </w:r>
      <w:r w:rsidR="00E9170B" w:rsidRPr="00181197">
        <w:rPr>
          <w:rFonts w:ascii="Times New Roman" w:hAnsi="Times New Roman" w:cs="Times New Roman"/>
          <w:sz w:val="28"/>
          <w:szCs w:val="28"/>
        </w:rPr>
        <w:t>”</w:t>
      </w:r>
      <w:r w:rsidR="00044033">
        <w:rPr>
          <w:rFonts w:ascii="Times New Roman" w:hAnsi="Times New Roman" w:cs="Times New Roman"/>
          <w:sz w:val="28"/>
          <w:szCs w:val="28"/>
        </w:rPr>
        <w:t>компетенція</w:t>
      </w:r>
      <w:r w:rsidR="00E9170B" w:rsidRPr="00181197">
        <w:rPr>
          <w:rFonts w:ascii="Times New Roman" w:hAnsi="Times New Roman" w:cs="Times New Roman"/>
          <w:sz w:val="28"/>
          <w:szCs w:val="28"/>
        </w:rPr>
        <w:t>”,</w:t>
      </w:r>
      <w:r w:rsidR="00044033">
        <w:rPr>
          <w:rFonts w:ascii="Times New Roman" w:hAnsi="Times New Roman" w:cs="Times New Roman"/>
          <w:sz w:val="28"/>
          <w:szCs w:val="28"/>
        </w:rPr>
        <w:t xml:space="preserve"> </w:t>
      </w:r>
      <w:r w:rsidR="00E9170B" w:rsidRPr="00181197">
        <w:rPr>
          <w:rFonts w:ascii="Times New Roman" w:hAnsi="Times New Roman" w:cs="Times New Roman"/>
          <w:sz w:val="28"/>
          <w:szCs w:val="28"/>
        </w:rPr>
        <w:t>“</w:t>
      </w:r>
      <w:r w:rsidR="005F137A" w:rsidRPr="00B76679">
        <w:rPr>
          <w:rFonts w:ascii="Times New Roman" w:hAnsi="Times New Roman" w:cs="Times New Roman"/>
          <w:sz w:val="28"/>
          <w:szCs w:val="28"/>
        </w:rPr>
        <w:t>комунікативна компетентність</w:t>
      </w:r>
      <w:r w:rsidR="005F137A" w:rsidRPr="00181197">
        <w:rPr>
          <w:rFonts w:ascii="Times New Roman" w:hAnsi="Times New Roman" w:cs="Times New Roman"/>
          <w:sz w:val="28"/>
          <w:szCs w:val="28"/>
        </w:rPr>
        <w:t xml:space="preserve">”, </w:t>
      </w:r>
      <w:r w:rsidR="00347418" w:rsidRPr="00181197">
        <w:rPr>
          <w:rFonts w:ascii="Times New Roman" w:hAnsi="Times New Roman" w:cs="Times New Roman"/>
          <w:sz w:val="28"/>
          <w:szCs w:val="28"/>
        </w:rPr>
        <w:t>“</w:t>
      </w:r>
      <w:r w:rsidR="00347418">
        <w:rPr>
          <w:rFonts w:ascii="Times New Roman" w:hAnsi="Times New Roman" w:cs="Times New Roman"/>
          <w:sz w:val="28"/>
          <w:szCs w:val="28"/>
        </w:rPr>
        <w:t>комунікативна компетенція</w:t>
      </w:r>
      <w:r w:rsidR="00347418" w:rsidRPr="00181197">
        <w:rPr>
          <w:rFonts w:ascii="Times New Roman" w:hAnsi="Times New Roman" w:cs="Times New Roman"/>
          <w:sz w:val="28"/>
          <w:szCs w:val="28"/>
        </w:rPr>
        <w:t xml:space="preserve">”, </w:t>
      </w:r>
      <w:r w:rsidR="00E9170B" w:rsidRPr="00181197">
        <w:rPr>
          <w:rFonts w:ascii="Times New Roman" w:hAnsi="Times New Roman" w:cs="Times New Roman"/>
          <w:sz w:val="28"/>
          <w:szCs w:val="28"/>
        </w:rPr>
        <w:t>“</w:t>
      </w:r>
      <w:r w:rsidR="005F137A" w:rsidRPr="00B76679">
        <w:rPr>
          <w:rFonts w:ascii="Times New Roman" w:hAnsi="Times New Roman" w:cs="Times New Roman"/>
          <w:sz w:val="28"/>
          <w:szCs w:val="28"/>
        </w:rPr>
        <w:t>професійно-комунікативна компетентність</w:t>
      </w:r>
      <w:r w:rsidR="005F137A" w:rsidRPr="00181197">
        <w:rPr>
          <w:rFonts w:ascii="Times New Roman" w:hAnsi="Times New Roman" w:cs="Times New Roman"/>
          <w:sz w:val="28"/>
          <w:szCs w:val="28"/>
        </w:rPr>
        <w:t xml:space="preserve">”, </w:t>
      </w:r>
      <w:r w:rsidR="00E9170B" w:rsidRPr="00181197">
        <w:rPr>
          <w:rFonts w:ascii="Times New Roman" w:hAnsi="Times New Roman" w:cs="Times New Roman"/>
          <w:sz w:val="28"/>
          <w:szCs w:val="28"/>
        </w:rPr>
        <w:t>“</w:t>
      </w:r>
      <w:r w:rsidR="005F137A" w:rsidRPr="00B76679">
        <w:rPr>
          <w:rFonts w:ascii="Times New Roman" w:hAnsi="Times New Roman" w:cs="Times New Roman"/>
          <w:sz w:val="28"/>
          <w:szCs w:val="28"/>
        </w:rPr>
        <w:t>українськомовна комунікативна компетентність</w:t>
      </w:r>
      <w:r w:rsidR="005F137A" w:rsidRPr="00181197">
        <w:rPr>
          <w:rFonts w:ascii="Times New Roman" w:hAnsi="Times New Roman" w:cs="Times New Roman"/>
          <w:sz w:val="28"/>
          <w:szCs w:val="28"/>
        </w:rPr>
        <w:t>”</w:t>
      </w:r>
      <w:r w:rsidR="00E9170B" w:rsidRPr="00181197">
        <w:rPr>
          <w:rFonts w:ascii="Times New Roman" w:hAnsi="Times New Roman" w:cs="Times New Roman"/>
          <w:sz w:val="28"/>
          <w:szCs w:val="28"/>
        </w:rPr>
        <w:t>,</w:t>
      </w:r>
      <w:r w:rsidR="00044033" w:rsidRPr="00181197">
        <w:rPr>
          <w:rFonts w:ascii="Times New Roman" w:hAnsi="Times New Roman" w:cs="Times New Roman"/>
          <w:sz w:val="28"/>
          <w:szCs w:val="28"/>
        </w:rPr>
        <w:t xml:space="preserve"> “</w:t>
      </w:r>
      <w:r w:rsidR="00044033" w:rsidRPr="00B76679">
        <w:rPr>
          <w:rFonts w:ascii="Times New Roman" w:hAnsi="Times New Roman" w:cs="Times New Roman"/>
          <w:sz w:val="28"/>
          <w:szCs w:val="28"/>
        </w:rPr>
        <w:t>текст</w:t>
      </w:r>
      <w:r w:rsidR="00044033" w:rsidRPr="00181197">
        <w:rPr>
          <w:rFonts w:ascii="Times New Roman" w:hAnsi="Times New Roman" w:cs="Times New Roman"/>
          <w:sz w:val="28"/>
          <w:szCs w:val="28"/>
        </w:rPr>
        <w:t>”,</w:t>
      </w:r>
      <w:r w:rsidR="00044033" w:rsidRPr="00B76679">
        <w:rPr>
          <w:rFonts w:ascii="Times New Roman" w:hAnsi="Times New Roman" w:cs="Times New Roman"/>
          <w:sz w:val="28"/>
          <w:szCs w:val="28"/>
        </w:rPr>
        <w:t xml:space="preserve"> </w:t>
      </w:r>
      <w:r w:rsidR="00044033" w:rsidRPr="00181197">
        <w:rPr>
          <w:rFonts w:ascii="Times New Roman" w:hAnsi="Times New Roman" w:cs="Times New Roman"/>
          <w:sz w:val="28"/>
          <w:szCs w:val="28"/>
        </w:rPr>
        <w:t xml:space="preserve"> </w:t>
      </w:r>
      <w:r w:rsidR="00E9170B" w:rsidRPr="00181197">
        <w:rPr>
          <w:rFonts w:ascii="Times New Roman" w:hAnsi="Times New Roman" w:cs="Times New Roman"/>
          <w:sz w:val="28"/>
          <w:szCs w:val="28"/>
        </w:rPr>
        <w:t>“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навчальний </w:t>
      </w:r>
      <w:r w:rsidR="005F137A" w:rsidRPr="00B76679">
        <w:rPr>
          <w:rFonts w:ascii="Times New Roman" w:hAnsi="Times New Roman" w:cs="Times New Roman"/>
          <w:sz w:val="28"/>
          <w:szCs w:val="28"/>
        </w:rPr>
        <w:lastRenderedPageBreak/>
        <w:t>текст</w:t>
      </w:r>
      <w:r w:rsidR="005F137A" w:rsidRPr="00181197">
        <w:rPr>
          <w:rFonts w:ascii="Times New Roman" w:hAnsi="Times New Roman" w:cs="Times New Roman"/>
          <w:sz w:val="28"/>
          <w:szCs w:val="28"/>
        </w:rPr>
        <w:t>”,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</w:t>
      </w:r>
      <w:r w:rsidR="00E9170B" w:rsidRPr="00181197">
        <w:rPr>
          <w:rFonts w:ascii="Times New Roman" w:hAnsi="Times New Roman" w:cs="Times New Roman"/>
          <w:sz w:val="28"/>
          <w:szCs w:val="28"/>
        </w:rPr>
        <w:t xml:space="preserve"> “</w:t>
      </w:r>
      <w:r w:rsidR="005F137A" w:rsidRPr="00B76679">
        <w:rPr>
          <w:rFonts w:ascii="Times New Roman" w:hAnsi="Times New Roman" w:cs="Times New Roman"/>
          <w:sz w:val="28"/>
          <w:szCs w:val="28"/>
        </w:rPr>
        <w:t>текстоцентризм</w:t>
      </w:r>
      <w:r w:rsidR="00E9170B" w:rsidRPr="00181197">
        <w:rPr>
          <w:rFonts w:ascii="Times New Roman" w:hAnsi="Times New Roman" w:cs="Times New Roman"/>
          <w:sz w:val="28"/>
          <w:szCs w:val="28"/>
        </w:rPr>
        <w:t>”, “</w:t>
      </w:r>
      <w:r w:rsidR="005F137A" w:rsidRPr="00B76679">
        <w:rPr>
          <w:rFonts w:ascii="Times New Roman" w:hAnsi="Times New Roman" w:cs="Times New Roman"/>
          <w:sz w:val="28"/>
          <w:szCs w:val="28"/>
        </w:rPr>
        <w:t>текстотвірна діяльність</w:t>
      </w:r>
      <w:r w:rsidR="00E9170B" w:rsidRPr="00181197">
        <w:rPr>
          <w:rFonts w:ascii="Times New Roman" w:hAnsi="Times New Roman" w:cs="Times New Roman"/>
          <w:sz w:val="28"/>
          <w:szCs w:val="28"/>
        </w:rPr>
        <w:t xml:space="preserve">” </w:t>
      </w:r>
      <w:r w:rsidR="00044033">
        <w:rPr>
          <w:rFonts w:ascii="Times New Roman" w:hAnsi="Times New Roman" w:cs="Times New Roman"/>
          <w:sz w:val="28"/>
          <w:szCs w:val="28"/>
        </w:rPr>
        <w:t>і</w:t>
      </w:r>
      <w:r w:rsidR="00E9170B" w:rsidRPr="00181197">
        <w:rPr>
          <w:rFonts w:ascii="Times New Roman" w:hAnsi="Times New Roman" w:cs="Times New Roman"/>
          <w:sz w:val="28"/>
          <w:szCs w:val="28"/>
        </w:rPr>
        <w:t xml:space="preserve"> “</w:t>
      </w:r>
      <w:r w:rsidR="005F137A" w:rsidRPr="00B76679">
        <w:rPr>
          <w:rFonts w:ascii="Times New Roman" w:hAnsi="Times New Roman" w:cs="Times New Roman"/>
          <w:sz w:val="28"/>
          <w:szCs w:val="28"/>
        </w:rPr>
        <w:t>текстотвірна компетентність</w:t>
      </w:r>
      <w:r w:rsidR="00E9170B" w:rsidRPr="00181197">
        <w:rPr>
          <w:rFonts w:ascii="Times New Roman" w:hAnsi="Times New Roman" w:cs="Times New Roman"/>
          <w:sz w:val="28"/>
          <w:szCs w:val="28"/>
        </w:rPr>
        <w:t>”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; аналіз програм,  підручників, посібників, методичних рекомендацій з метою  розроблення </w:t>
      </w:r>
      <w:r w:rsidR="00044033">
        <w:rPr>
          <w:rFonts w:ascii="Times New Roman" w:hAnsi="Times New Roman" w:cs="Times New Roman"/>
          <w:sz w:val="28"/>
          <w:szCs w:val="28"/>
        </w:rPr>
        <w:t>експериментальної методики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формування українськомовної комунікативної компетен</w:t>
      </w:r>
      <w:r w:rsidR="008E1D79">
        <w:rPr>
          <w:rFonts w:ascii="Times New Roman" w:hAnsi="Times New Roman" w:cs="Times New Roman"/>
          <w:sz w:val="28"/>
          <w:szCs w:val="28"/>
        </w:rPr>
        <w:t>тності студентів</w:t>
      </w:r>
      <w:r w:rsidR="005F137A" w:rsidRPr="00B76679">
        <w:rPr>
          <w:rFonts w:ascii="Times New Roman" w:hAnsi="Times New Roman" w:cs="Times New Roman"/>
          <w:sz w:val="28"/>
          <w:szCs w:val="28"/>
        </w:rPr>
        <w:t xml:space="preserve"> на текстоцентричній основі;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7A" w:rsidRPr="00B76679">
        <w:rPr>
          <w:rFonts w:ascii="Times New Roman" w:hAnsi="Times New Roman" w:cs="Times New Roman"/>
          <w:b/>
          <w:iCs/>
          <w:sz w:val="28"/>
          <w:szCs w:val="28"/>
        </w:rPr>
        <w:t>емпіричні: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анкетування студентів і викладачів</w:t>
      </w:r>
      <w:r w:rsidR="00E9170B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>спостереження за навчальним процесом на заняттях з української мови,   бесіди з викладачами української мови та фахових дисциплін, студентами; консультування викладачів-експериментаторів</w:t>
      </w:r>
      <w:r w:rsidR="000440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04C6">
        <w:rPr>
          <w:rFonts w:ascii="Times New Roman" w:hAnsi="Times New Roman" w:cs="Times New Roman"/>
          <w:iCs/>
          <w:sz w:val="28"/>
          <w:szCs w:val="28"/>
        </w:rPr>
        <w:t>із метою виявлення проблем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, пов’язаних </w:t>
      </w:r>
      <w:r w:rsidR="00F104C6">
        <w:rPr>
          <w:rFonts w:ascii="Times New Roman" w:hAnsi="Times New Roman" w:cs="Times New Roman"/>
          <w:iCs/>
          <w:sz w:val="28"/>
          <w:szCs w:val="28"/>
        </w:rPr>
        <w:t>і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з формуванням </w:t>
      </w:r>
      <w:r w:rsidR="00F104C6">
        <w:rPr>
          <w:rFonts w:ascii="Times New Roman" w:hAnsi="Times New Roman" w:cs="Times New Roman"/>
          <w:iCs/>
          <w:sz w:val="28"/>
          <w:szCs w:val="28"/>
        </w:rPr>
        <w:t xml:space="preserve">у студентів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>українськомовної комунік</w:t>
      </w:r>
      <w:r w:rsidR="00F104C6">
        <w:rPr>
          <w:rFonts w:ascii="Times New Roman" w:hAnsi="Times New Roman" w:cs="Times New Roman"/>
          <w:iCs/>
          <w:sz w:val="28"/>
          <w:szCs w:val="28"/>
        </w:rPr>
        <w:t xml:space="preserve">ативної компетентності на підґрунті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навчал</w:t>
      </w:r>
      <w:r w:rsidR="008E1D79">
        <w:rPr>
          <w:rFonts w:ascii="Times New Roman" w:hAnsi="Times New Roman" w:cs="Times New Roman"/>
          <w:iCs/>
          <w:sz w:val="28"/>
          <w:szCs w:val="28"/>
        </w:rPr>
        <w:t>ьних текстів соціокультурного й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професійного спрямування; анкетування  й  аналіз письмових   робіт</w:t>
      </w:r>
      <w:r w:rsidR="00EC15D1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студентів  з метою діагностування рівнів володіння українськомовною комунікативною компетентністю; </w:t>
      </w:r>
      <w:r w:rsidR="005F137A" w:rsidRPr="00B76679">
        <w:rPr>
          <w:rFonts w:ascii="Times New Roman" w:hAnsi="Times New Roman" w:cs="Times New Roman"/>
          <w:b/>
          <w:iCs/>
          <w:sz w:val="28"/>
          <w:szCs w:val="28"/>
        </w:rPr>
        <w:t>експериментальні: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проведення </w:t>
      </w:r>
      <w:r w:rsidR="00F104C6">
        <w:rPr>
          <w:rFonts w:ascii="Times New Roman" w:hAnsi="Times New Roman" w:cs="Times New Roman"/>
          <w:iCs/>
          <w:sz w:val="28"/>
          <w:szCs w:val="28"/>
        </w:rPr>
        <w:t xml:space="preserve">етапів педагогічного експерименту: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констатувального (визначення рівнів володіння українськомовною комунікативною компетентністю </w:t>
      </w:r>
      <w:r w:rsidR="00F104C6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>студентів вищих навчальних закладів технічног</w:t>
      </w:r>
      <w:r w:rsidR="001A2A2E">
        <w:rPr>
          <w:rFonts w:ascii="Times New Roman" w:hAnsi="Times New Roman" w:cs="Times New Roman"/>
          <w:iCs/>
          <w:sz w:val="28"/>
          <w:szCs w:val="28"/>
        </w:rPr>
        <w:t>о профілю),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формувального</w:t>
      </w:r>
      <w:r w:rsidR="00DB74B2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53242C">
        <w:rPr>
          <w:rFonts w:ascii="Times New Roman" w:hAnsi="Times New Roman" w:cs="Times New Roman"/>
          <w:iCs/>
          <w:sz w:val="28"/>
          <w:szCs w:val="28"/>
        </w:rPr>
        <w:t>упровадження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 xml:space="preserve"> дослідної методики навчання);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04C6">
        <w:rPr>
          <w:rFonts w:ascii="Times New Roman" w:hAnsi="Times New Roman" w:cs="Times New Roman"/>
          <w:iCs/>
          <w:sz w:val="28"/>
          <w:szCs w:val="28"/>
        </w:rPr>
        <w:t>контрольного (</w:t>
      </w:r>
      <w:r w:rsidR="00DB74B2">
        <w:rPr>
          <w:rFonts w:ascii="Times New Roman" w:hAnsi="Times New Roman" w:cs="Times New Roman"/>
          <w:iCs/>
          <w:sz w:val="28"/>
          <w:szCs w:val="28"/>
        </w:rPr>
        <w:t>перевірка дієвості розробленої методики</w:t>
      </w:r>
      <w:r w:rsidR="00F104C6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="005F137A" w:rsidRPr="00B76679">
        <w:rPr>
          <w:rFonts w:ascii="Times New Roman" w:hAnsi="Times New Roman" w:cs="Times New Roman"/>
          <w:b/>
          <w:iCs/>
          <w:sz w:val="28"/>
          <w:szCs w:val="28"/>
        </w:rPr>
        <w:t>статистичні: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137A" w:rsidRPr="00B76679">
        <w:rPr>
          <w:rFonts w:ascii="Times New Roman" w:hAnsi="Times New Roman" w:cs="Times New Roman"/>
          <w:iCs/>
          <w:sz w:val="28"/>
          <w:szCs w:val="28"/>
        </w:rPr>
        <w:t>кількісний та якісний аналіз результатів проведення експериментального навчання з метою перевірки ефективності пропонованої системи роботи на заняттях з української мови (комп’ютерне оброблення даних,  оформлення їх у вигляді таблиць, схем, діаграм і рисунків).</w:t>
      </w:r>
    </w:p>
    <w:p w:rsidR="00FD634B" w:rsidRPr="00D87635" w:rsidRDefault="00EC15D1" w:rsidP="00BF1DAE">
      <w:pPr>
        <w:ind w:right="284" w:firstLine="567"/>
        <w:rPr>
          <w:spacing w:val="-4"/>
          <w:szCs w:val="28"/>
        </w:rPr>
      </w:pPr>
      <w:r>
        <w:rPr>
          <w:szCs w:val="28"/>
          <w:lang w:eastAsia="ru-RU"/>
        </w:rPr>
        <w:t xml:space="preserve"> </w:t>
      </w:r>
      <w:r w:rsidR="004B79F9" w:rsidRPr="00D87635">
        <w:rPr>
          <w:b/>
          <w:spacing w:val="-4"/>
          <w:szCs w:val="28"/>
        </w:rPr>
        <w:t>Наукова новизна отриманих результатів</w:t>
      </w:r>
      <w:r w:rsidR="004B79F9" w:rsidRPr="00A42129">
        <w:rPr>
          <w:spacing w:val="-4"/>
          <w:szCs w:val="28"/>
        </w:rPr>
        <w:t xml:space="preserve"> </w:t>
      </w:r>
      <w:r w:rsidR="00E9170B">
        <w:rPr>
          <w:bCs/>
          <w:iCs/>
          <w:szCs w:val="28"/>
        </w:rPr>
        <w:t>полягає в</w:t>
      </w:r>
      <w:r w:rsidRPr="00EC15D1">
        <w:rPr>
          <w:bCs/>
          <w:iCs/>
          <w:szCs w:val="28"/>
        </w:rPr>
        <w:t xml:space="preserve"> тому, що</w:t>
      </w:r>
      <w:r w:rsidRPr="00EC15D1">
        <w:rPr>
          <w:b/>
          <w:bCs/>
          <w:iCs/>
          <w:szCs w:val="28"/>
        </w:rPr>
        <w:t xml:space="preserve"> </w:t>
      </w:r>
      <w:r w:rsidRPr="00EC15D1">
        <w:rPr>
          <w:bCs/>
          <w:iCs/>
          <w:szCs w:val="28"/>
        </w:rPr>
        <w:t>вперше</w:t>
      </w:r>
      <w:r w:rsidRPr="00EC15D1">
        <w:rPr>
          <w:b/>
          <w:bCs/>
          <w:iCs/>
          <w:szCs w:val="28"/>
        </w:rPr>
        <w:t xml:space="preserve"> </w:t>
      </w:r>
      <w:r w:rsidRPr="00EC15D1">
        <w:rPr>
          <w:i/>
          <w:iCs/>
          <w:szCs w:val="28"/>
        </w:rPr>
        <w:t>обґрунтовано</w:t>
      </w:r>
      <w:r w:rsidRPr="00EC15D1">
        <w:rPr>
          <w:iCs/>
          <w:szCs w:val="28"/>
        </w:rPr>
        <w:t xml:space="preserve"> доцільність формування українськомовної комунікативної компетентності майбутніх фахів</w:t>
      </w:r>
      <w:r w:rsidR="00DB74B2">
        <w:rPr>
          <w:iCs/>
          <w:szCs w:val="28"/>
        </w:rPr>
        <w:t>ців технічного профілю на засадах</w:t>
      </w:r>
      <w:r w:rsidRPr="00EC15D1">
        <w:rPr>
          <w:iCs/>
          <w:szCs w:val="28"/>
        </w:rPr>
        <w:t xml:space="preserve"> текстоцентричного, компетентнісного, комунікативно-діяльнісного, когнітив</w:t>
      </w:r>
      <w:r w:rsidR="00DB74B2">
        <w:rPr>
          <w:iCs/>
          <w:szCs w:val="28"/>
        </w:rPr>
        <w:t xml:space="preserve">но-комунікативного, особистісно </w:t>
      </w:r>
      <w:r w:rsidR="008E1D79">
        <w:rPr>
          <w:iCs/>
          <w:szCs w:val="28"/>
        </w:rPr>
        <w:t>з</w:t>
      </w:r>
      <w:r w:rsidRPr="00EC15D1">
        <w:rPr>
          <w:iCs/>
          <w:szCs w:val="28"/>
        </w:rPr>
        <w:t>орієнтованого, функційно-стилістич</w:t>
      </w:r>
      <w:r w:rsidR="00E9170B">
        <w:rPr>
          <w:iCs/>
          <w:szCs w:val="28"/>
        </w:rPr>
        <w:t>ного  підходів;</w:t>
      </w:r>
      <w:r w:rsidRPr="00EC15D1">
        <w:rPr>
          <w:iCs/>
          <w:szCs w:val="28"/>
        </w:rPr>
        <w:t xml:space="preserve"> </w:t>
      </w:r>
      <w:r w:rsidRPr="00EC15D1">
        <w:rPr>
          <w:i/>
          <w:iCs/>
          <w:szCs w:val="28"/>
        </w:rPr>
        <w:t>розроблено</w:t>
      </w:r>
      <w:r w:rsidRPr="00EC15D1">
        <w:rPr>
          <w:iCs/>
          <w:szCs w:val="28"/>
        </w:rPr>
        <w:t xml:space="preserve"> й експериментально </w:t>
      </w:r>
      <w:r w:rsidRPr="00EC15D1">
        <w:rPr>
          <w:i/>
          <w:iCs/>
          <w:szCs w:val="28"/>
        </w:rPr>
        <w:t>перевірено</w:t>
      </w:r>
      <w:r w:rsidRPr="00EC15D1">
        <w:rPr>
          <w:iCs/>
          <w:szCs w:val="28"/>
        </w:rPr>
        <w:t xml:space="preserve"> методику формування  українськомовної комунікативної </w:t>
      </w:r>
      <w:r w:rsidR="00126448">
        <w:rPr>
          <w:iCs/>
          <w:szCs w:val="28"/>
        </w:rPr>
        <w:t xml:space="preserve">компетентності студентів   </w:t>
      </w:r>
      <w:r w:rsidRPr="00EC15D1">
        <w:rPr>
          <w:iCs/>
          <w:szCs w:val="28"/>
        </w:rPr>
        <w:t xml:space="preserve"> </w:t>
      </w:r>
      <w:r w:rsidR="008E1D79">
        <w:rPr>
          <w:iCs/>
          <w:szCs w:val="28"/>
        </w:rPr>
        <w:t>професійно-технічних навчальних закладів</w:t>
      </w:r>
      <w:r w:rsidR="00DB74B2">
        <w:rPr>
          <w:iCs/>
          <w:szCs w:val="28"/>
        </w:rPr>
        <w:t xml:space="preserve"> І–</w:t>
      </w:r>
      <w:r w:rsidRPr="00EC15D1">
        <w:rPr>
          <w:iCs/>
          <w:szCs w:val="28"/>
        </w:rPr>
        <w:t xml:space="preserve">ІІ рівнів акредитації на текстоцентричних засадах; </w:t>
      </w:r>
      <w:r w:rsidR="00E067B2">
        <w:rPr>
          <w:i/>
          <w:iCs/>
          <w:szCs w:val="28"/>
        </w:rPr>
        <w:t>проаналізовано</w:t>
      </w:r>
      <w:r w:rsidRPr="00EC15D1">
        <w:rPr>
          <w:iCs/>
          <w:szCs w:val="28"/>
        </w:rPr>
        <w:t xml:space="preserve"> </w:t>
      </w:r>
      <w:r w:rsidR="00DB74B2">
        <w:rPr>
          <w:iCs/>
          <w:szCs w:val="28"/>
        </w:rPr>
        <w:t>роль української мови як засобу</w:t>
      </w:r>
      <w:r w:rsidR="00B35E08">
        <w:rPr>
          <w:iCs/>
          <w:szCs w:val="28"/>
        </w:rPr>
        <w:t xml:space="preserve"> міжособистісної</w:t>
      </w:r>
      <w:r w:rsidR="00DB74B2">
        <w:rPr>
          <w:iCs/>
          <w:szCs w:val="28"/>
        </w:rPr>
        <w:t>, пр</w:t>
      </w:r>
      <w:r w:rsidR="00E067B2">
        <w:rPr>
          <w:iCs/>
          <w:szCs w:val="28"/>
        </w:rPr>
        <w:t>о</w:t>
      </w:r>
      <w:r w:rsidR="00DB74B2">
        <w:rPr>
          <w:iCs/>
          <w:szCs w:val="28"/>
        </w:rPr>
        <w:t>фесійної</w:t>
      </w:r>
      <w:r w:rsidRPr="00EC15D1">
        <w:rPr>
          <w:iCs/>
          <w:szCs w:val="28"/>
        </w:rPr>
        <w:t xml:space="preserve"> комунікації та р</w:t>
      </w:r>
      <w:r w:rsidR="00E9170B">
        <w:rPr>
          <w:iCs/>
          <w:szCs w:val="28"/>
        </w:rPr>
        <w:t>егулятора виробничої діяльності;</w:t>
      </w:r>
      <w:r>
        <w:rPr>
          <w:spacing w:val="-4"/>
          <w:szCs w:val="28"/>
        </w:rPr>
        <w:t xml:space="preserve"> </w:t>
      </w:r>
      <w:r w:rsidRPr="00EC15D1">
        <w:rPr>
          <w:iCs/>
          <w:szCs w:val="28"/>
        </w:rPr>
        <w:t xml:space="preserve">науково </w:t>
      </w:r>
      <w:r w:rsidRPr="00EC15D1">
        <w:rPr>
          <w:i/>
          <w:iCs/>
          <w:szCs w:val="28"/>
        </w:rPr>
        <w:t>обґрунтовано та визначено</w:t>
      </w:r>
      <w:r w:rsidR="008D0B07">
        <w:rPr>
          <w:iCs/>
          <w:szCs w:val="28"/>
        </w:rPr>
        <w:t xml:space="preserve"> поняття </w:t>
      </w:r>
      <w:r w:rsidR="008D0B07" w:rsidRPr="00181197">
        <w:rPr>
          <w:iCs/>
          <w:szCs w:val="28"/>
        </w:rPr>
        <w:t>“</w:t>
      </w:r>
      <w:r w:rsidRPr="00EC15D1">
        <w:rPr>
          <w:iCs/>
          <w:szCs w:val="28"/>
        </w:rPr>
        <w:t xml:space="preserve">українськомовна комунікативна компетентність”; </w:t>
      </w:r>
      <w:r w:rsidRPr="00EC15D1">
        <w:rPr>
          <w:i/>
          <w:iCs/>
          <w:szCs w:val="28"/>
        </w:rPr>
        <w:t xml:space="preserve">конкретизовано </w:t>
      </w:r>
      <w:r w:rsidR="00E16C85">
        <w:rPr>
          <w:iCs/>
          <w:szCs w:val="28"/>
        </w:rPr>
        <w:t xml:space="preserve">текстоцентричний підхід до системи </w:t>
      </w:r>
      <w:r w:rsidRPr="00EC15D1">
        <w:rPr>
          <w:iCs/>
          <w:szCs w:val="28"/>
        </w:rPr>
        <w:t xml:space="preserve">професійно-технічної освіти щодо розвитку комунікативних умінь студентів на заняттях з української мови; </w:t>
      </w:r>
      <w:r w:rsidR="00E16C85">
        <w:rPr>
          <w:i/>
          <w:iCs/>
          <w:szCs w:val="28"/>
        </w:rPr>
        <w:t>с</w:t>
      </w:r>
      <w:r w:rsidRPr="00EC15D1">
        <w:rPr>
          <w:i/>
          <w:iCs/>
          <w:szCs w:val="28"/>
        </w:rPr>
        <w:t xml:space="preserve">характеризовано </w:t>
      </w:r>
      <w:r w:rsidRPr="00EC15D1">
        <w:rPr>
          <w:iCs/>
          <w:szCs w:val="28"/>
        </w:rPr>
        <w:t xml:space="preserve">місце знань у системі компетентнісного навчання;  </w:t>
      </w:r>
      <w:r w:rsidRPr="00EC15D1">
        <w:rPr>
          <w:i/>
          <w:iCs/>
          <w:szCs w:val="28"/>
        </w:rPr>
        <w:t xml:space="preserve">побудовано </w:t>
      </w:r>
      <w:r w:rsidRPr="00EC15D1">
        <w:rPr>
          <w:iCs/>
          <w:szCs w:val="28"/>
        </w:rPr>
        <w:t>лінгводидактичну  модель поетапного розвитку комунікативних умінь  студентів на основі навчальних текстів  з метою формування україн</w:t>
      </w:r>
      <w:r w:rsidRPr="00EC15D1">
        <w:rPr>
          <w:iCs/>
          <w:szCs w:val="28"/>
          <w:lang w:val="en-US"/>
        </w:rPr>
        <w:t>c</w:t>
      </w:r>
      <w:r w:rsidRPr="00EC15D1">
        <w:rPr>
          <w:iCs/>
          <w:szCs w:val="28"/>
        </w:rPr>
        <w:t xml:space="preserve">ькомовної комунікативної компетентності майбутніх фахівців;  </w:t>
      </w:r>
      <w:r w:rsidRPr="00EC15D1">
        <w:rPr>
          <w:i/>
          <w:iCs/>
          <w:szCs w:val="28"/>
        </w:rPr>
        <w:t>розроблено</w:t>
      </w:r>
      <w:r w:rsidRPr="00EC15D1">
        <w:rPr>
          <w:iCs/>
          <w:szCs w:val="28"/>
        </w:rPr>
        <w:t xml:space="preserve">   й   </w:t>
      </w:r>
      <w:r w:rsidRPr="00EC15D1">
        <w:rPr>
          <w:i/>
          <w:iCs/>
          <w:szCs w:val="28"/>
        </w:rPr>
        <w:t>запропоновано</w:t>
      </w:r>
      <w:r>
        <w:rPr>
          <w:i/>
          <w:iCs/>
          <w:szCs w:val="28"/>
        </w:rPr>
        <w:t xml:space="preserve"> </w:t>
      </w:r>
      <w:r>
        <w:rPr>
          <w:iCs/>
          <w:szCs w:val="28"/>
        </w:rPr>
        <w:t>с</w:t>
      </w:r>
      <w:r w:rsidR="00E16C85">
        <w:rPr>
          <w:iCs/>
          <w:szCs w:val="28"/>
        </w:rPr>
        <w:t xml:space="preserve">истему з вправ </w:t>
      </w:r>
      <w:r w:rsidRPr="00EC15D1">
        <w:rPr>
          <w:iCs/>
          <w:szCs w:val="28"/>
        </w:rPr>
        <w:t xml:space="preserve"> на текстовій основі, спрямовану на формування українськомовної к</w:t>
      </w:r>
      <w:r w:rsidR="00E16C85">
        <w:rPr>
          <w:iCs/>
          <w:szCs w:val="28"/>
        </w:rPr>
        <w:t>омунікативно компетентної особистості майбутнього фахівця.</w:t>
      </w:r>
      <w:r w:rsidRPr="00EC15D1">
        <w:rPr>
          <w:iCs/>
          <w:szCs w:val="28"/>
        </w:rPr>
        <w:t xml:space="preserve"> </w:t>
      </w:r>
      <w:r w:rsidR="00E9170B" w:rsidRPr="00EC15D1">
        <w:rPr>
          <w:iCs/>
          <w:szCs w:val="28"/>
        </w:rPr>
        <w:t>На підстав</w:t>
      </w:r>
      <w:r w:rsidR="00E9170B">
        <w:rPr>
          <w:iCs/>
          <w:szCs w:val="28"/>
        </w:rPr>
        <w:t xml:space="preserve">і науково-теоретичного аналізу </w:t>
      </w:r>
      <w:r w:rsidR="00E9170B" w:rsidRPr="00EC15D1">
        <w:rPr>
          <w:iCs/>
          <w:szCs w:val="28"/>
        </w:rPr>
        <w:t xml:space="preserve">психологічних, лінгвістичних, психолінгвістичних, психолого-педагогічних, дидактичних, лінгводидактичних, лексикографічних досліджень </w:t>
      </w:r>
      <w:r w:rsidR="00E9170B" w:rsidRPr="00EC15D1">
        <w:rPr>
          <w:i/>
          <w:iCs/>
          <w:szCs w:val="28"/>
        </w:rPr>
        <w:t>виокремлено</w:t>
      </w:r>
      <w:r w:rsidR="00E16C85">
        <w:rPr>
          <w:iCs/>
          <w:szCs w:val="28"/>
        </w:rPr>
        <w:t xml:space="preserve"> ключові слова й</w:t>
      </w:r>
      <w:r w:rsidR="00E9170B" w:rsidRPr="00EC15D1">
        <w:rPr>
          <w:iCs/>
          <w:szCs w:val="28"/>
        </w:rPr>
        <w:t xml:space="preserve"> </w:t>
      </w:r>
      <w:r w:rsidR="00E9170B" w:rsidRPr="008D0B07">
        <w:rPr>
          <w:i/>
          <w:iCs/>
          <w:szCs w:val="28"/>
        </w:rPr>
        <w:t>уточнено</w:t>
      </w:r>
      <w:r w:rsidR="00030C9A">
        <w:rPr>
          <w:iCs/>
          <w:szCs w:val="28"/>
        </w:rPr>
        <w:t xml:space="preserve"> поняття</w:t>
      </w:r>
      <w:r w:rsidR="00E9170B" w:rsidRPr="00EC15D1">
        <w:rPr>
          <w:iCs/>
          <w:szCs w:val="28"/>
        </w:rPr>
        <w:t xml:space="preserve"> </w:t>
      </w:r>
      <w:r w:rsidR="008D0B07" w:rsidRPr="00181197">
        <w:rPr>
          <w:iCs/>
          <w:szCs w:val="28"/>
        </w:rPr>
        <w:t>“</w:t>
      </w:r>
      <w:r w:rsidR="008D0B07">
        <w:rPr>
          <w:iCs/>
          <w:szCs w:val="28"/>
        </w:rPr>
        <w:t>компетентніст</w:t>
      </w:r>
      <w:r w:rsidR="00030C9A">
        <w:rPr>
          <w:iCs/>
          <w:szCs w:val="28"/>
        </w:rPr>
        <w:t>ь”,</w:t>
      </w:r>
      <w:r w:rsidR="008D0B07">
        <w:rPr>
          <w:iCs/>
          <w:szCs w:val="28"/>
        </w:rPr>
        <w:t xml:space="preserve"> </w:t>
      </w:r>
      <w:r w:rsidR="00E16C85" w:rsidRPr="00181197">
        <w:rPr>
          <w:iCs/>
          <w:szCs w:val="28"/>
        </w:rPr>
        <w:lastRenderedPageBreak/>
        <w:t>“</w:t>
      </w:r>
      <w:r w:rsidR="00E16C85">
        <w:rPr>
          <w:iCs/>
          <w:szCs w:val="28"/>
        </w:rPr>
        <w:t>компетенція”,</w:t>
      </w:r>
      <w:r w:rsidR="008D0B07" w:rsidRPr="00181197">
        <w:rPr>
          <w:iCs/>
          <w:szCs w:val="28"/>
        </w:rPr>
        <w:t>“</w:t>
      </w:r>
      <w:r w:rsidR="00E9170B" w:rsidRPr="00EC15D1">
        <w:rPr>
          <w:iCs/>
          <w:szCs w:val="28"/>
        </w:rPr>
        <w:t>комунікативна компетентніст</w:t>
      </w:r>
      <w:r w:rsidR="00E16C85">
        <w:rPr>
          <w:iCs/>
          <w:szCs w:val="28"/>
        </w:rPr>
        <w:t>ь”,</w:t>
      </w:r>
      <w:r w:rsidR="00450B54">
        <w:rPr>
          <w:iCs/>
          <w:szCs w:val="28"/>
        </w:rPr>
        <w:t xml:space="preserve"> </w:t>
      </w:r>
      <w:r w:rsidR="008D0B07" w:rsidRPr="00181197">
        <w:rPr>
          <w:iCs/>
          <w:szCs w:val="28"/>
        </w:rPr>
        <w:t>“</w:t>
      </w:r>
      <w:r w:rsidR="00E9170B" w:rsidRPr="00EC15D1">
        <w:rPr>
          <w:iCs/>
          <w:szCs w:val="28"/>
        </w:rPr>
        <w:t>професійно-</w:t>
      </w:r>
      <w:r w:rsidR="00450B54">
        <w:rPr>
          <w:iCs/>
          <w:szCs w:val="28"/>
        </w:rPr>
        <w:t>комунікативна</w:t>
      </w:r>
      <w:r w:rsidR="00450B54" w:rsidRPr="00181197">
        <w:rPr>
          <w:iCs/>
          <w:szCs w:val="28"/>
        </w:rPr>
        <w:t xml:space="preserve"> </w:t>
      </w:r>
      <w:r w:rsidR="008D0B07">
        <w:rPr>
          <w:iCs/>
          <w:szCs w:val="28"/>
        </w:rPr>
        <w:t>компетентність”</w:t>
      </w:r>
      <w:r w:rsidR="00450B54">
        <w:rPr>
          <w:iCs/>
          <w:szCs w:val="28"/>
        </w:rPr>
        <w:t>,</w:t>
      </w:r>
      <w:r w:rsidR="008D0B07">
        <w:rPr>
          <w:iCs/>
          <w:szCs w:val="28"/>
        </w:rPr>
        <w:t xml:space="preserve"> </w:t>
      </w:r>
      <w:r w:rsidR="00E16C85" w:rsidRPr="00181197">
        <w:rPr>
          <w:iCs/>
          <w:szCs w:val="28"/>
        </w:rPr>
        <w:t>“</w:t>
      </w:r>
      <w:r w:rsidR="00E16C85">
        <w:rPr>
          <w:iCs/>
          <w:szCs w:val="28"/>
        </w:rPr>
        <w:t>текстотвірна компетентність</w:t>
      </w:r>
      <w:r w:rsidR="00E16C85" w:rsidRPr="00181197">
        <w:rPr>
          <w:iCs/>
          <w:szCs w:val="28"/>
        </w:rPr>
        <w:t>”</w:t>
      </w:r>
      <w:r w:rsidR="00E16C85">
        <w:rPr>
          <w:iCs/>
          <w:szCs w:val="28"/>
        </w:rPr>
        <w:t xml:space="preserve">, </w:t>
      </w:r>
      <w:r w:rsidR="008D0B07" w:rsidRPr="00181197">
        <w:rPr>
          <w:iCs/>
          <w:szCs w:val="28"/>
        </w:rPr>
        <w:t>“</w:t>
      </w:r>
      <w:r w:rsidR="00E16C85">
        <w:rPr>
          <w:iCs/>
          <w:szCs w:val="28"/>
        </w:rPr>
        <w:t>українськомовна комунікативна компетентність</w:t>
      </w:r>
      <w:r w:rsidR="00E9170B" w:rsidRPr="00EC15D1">
        <w:rPr>
          <w:iCs/>
          <w:szCs w:val="28"/>
        </w:rPr>
        <w:t xml:space="preserve">” у  парадигмі професійно-технічної освіти; </w:t>
      </w:r>
      <w:r w:rsidR="00FD634B">
        <w:rPr>
          <w:i/>
          <w:iCs/>
          <w:szCs w:val="28"/>
        </w:rPr>
        <w:t xml:space="preserve">подальшого розвитку </w:t>
      </w:r>
      <w:r w:rsidR="00FD634B">
        <w:rPr>
          <w:iCs/>
          <w:szCs w:val="28"/>
        </w:rPr>
        <w:t>набула методика роботи з навчальним текстом соціокультурного та професійного спрямування на заняттях з украї</w:t>
      </w:r>
      <w:r w:rsidR="0053242C">
        <w:rPr>
          <w:iCs/>
          <w:szCs w:val="28"/>
        </w:rPr>
        <w:t>нсь</w:t>
      </w:r>
      <w:r w:rsidR="00E067B2">
        <w:rPr>
          <w:iCs/>
          <w:szCs w:val="28"/>
        </w:rPr>
        <w:t>кої мови в професійно-технічному навчальному закладі</w:t>
      </w:r>
      <w:r w:rsidR="0053242C">
        <w:rPr>
          <w:iCs/>
          <w:szCs w:val="28"/>
        </w:rPr>
        <w:t xml:space="preserve"> І–</w:t>
      </w:r>
      <w:r w:rsidR="00FD634B">
        <w:rPr>
          <w:iCs/>
          <w:szCs w:val="28"/>
        </w:rPr>
        <w:t>ІІ рівнів акредитації.</w:t>
      </w:r>
      <w:r w:rsidR="00FD634B" w:rsidRPr="00FD634B">
        <w:rPr>
          <w:i/>
          <w:spacing w:val="-4"/>
          <w:szCs w:val="28"/>
        </w:rPr>
        <w:t xml:space="preserve"> </w:t>
      </w:r>
    </w:p>
    <w:p w:rsidR="00FD634B" w:rsidRPr="00E03412" w:rsidRDefault="008D0B07" w:rsidP="00126448">
      <w:pPr>
        <w:ind w:right="284" w:firstLine="567"/>
        <w:rPr>
          <w:szCs w:val="28"/>
        </w:rPr>
      </w:pPr>
      <w:r>
        <w:rPr>
          <w:b/>
          <w:szCs w:val="28"/>
        </w:rPr>
        <w:t>Практична</w:t>
      </w:r>
      <w:r w:rsidR="00FD634B">
        <w:rPr>
          <w:b/>
          <w:szCs w:val="28"/>
        </w:rPr>
        <w:t xml:space="preserve"> цінність</w:t>
      </w:r>
      <w:r w:rsidR="00FD634B" w:rsidRPr="00D87635">
        <w:rPr>
          <w:b/>
          <w:szCs w:val="28"/>
        </w:rPr>
        <w:t xml:space="preserve"> отриманих результатів</w:t>
      </w:r>
      <w:r w:rsidR="00FD634B">
        <w:rPr>
          <w:b/>
          <w:iCs/>
          <w:szCs w:val="28"/>
        </w:rPr>
        <w:t xml:space="preserve"> </w:t>
      </w:r>
      <w:r w:rsidR="00FD634B" w:rsidRPr="00CE029E">
        <w:rPr>
          <w:iCs/>
          <w:szCs w:val="28"/>
        </w:rPr>
        <w:t xml:space="preserve">зумовлена </w:t>
      </w:r>
      <w:r w:rsidR="0053242C">
        <w:rPr>
          <w:iCs/>
          <w:szCs w:val="28"/>
        </w:rPr>
        <w:t>тим, що когнітивно-комунікативне спрямування</w:t>
      </w:r>
      <w:r w:rsidR="00FD634B" w:rsidRPr="00CE029E">
        <w:rPr>
          <w:iCs/>
          <w:szCs w:val="28"/>
        </w:rPr>
        <w:t xml:space="preserve"> навчання мови на текстоцентричних засадах </w:t>
      </w:r>
      <w:r w:rsidR="00FD634B">
        <w:rPr>
          <w:iCs/>
          <w:szCs w:val="28"/>
        </w:rPr>
        <w:t xml:space="preserve">та інтегрування </w:t>
      </w:r>
      <w:r w:rsidR="00FD634B" w:rsidRPr="00EC15D1">
        <w:rPr>
          <w:iCs/>
          <w:szCs w:val="28"/>
        </w:rPr>
        <w:t>текстоцентричного, компетентнісно</w:t>
      </w:r>
      <w:r w:rsidR="00FD634B">
        <w:rPr>
          <w:iCs/>
          <w:szCs w:val="28"/>
        </w:rPr>
        <w:t xml:space="preserve">го, комунікативно-діяльнісного, </w:t>
      </w:r>
      <w:r w:rsidR="00FD634B" w:rsidRPr="00EC15D1">
        <w:rPr>
          <w:iCs/>
          <w:szCs w:val="28"/>
        </w:rPr>
        <w:t>когнітив</w:t>
      </w:r>
      <w:r w:rsidR="0053242C">
        <w:rPr>
          <w:iCs/>
          <w:szCs w:val="28"/>
        </w:rPr>
        <w:t xml:space="preserve">но-комунікативного, особистісно </w:t>
      </w:r>
      <w:r w:rsidR="00E067B2">
        <w:rPr>
          <w:iCs/>
          <w:szCs w:val="28"/>
        </w:rPr>
        <w:t>з</w:t>
      </w:r>
      <w:r w:rsidR="00FD634B" w:rsidRPr="00EC15D1">
        <w:rPr>
          <w:iCs/>
          <w:szCs w:val="28"/>
        </w:rPr>
        <w:t xml:space="preserve">орієнтованого, функційно-стилістичного </w:t>
      </w:r>
      <w:r w:rsidR="008421B6">
        <w:rPr>
          <w:iCs/>
          <w:szCs w:val="28"/>
        </w:rPr>
        <w:t xml:space="preserve"> підходів</w:t>
      </w:r>
      <w:r w:rsidR="00FD634B" w:rsidRPr="00EC15D1">
        <w:rPr>
          <w:iCs/>
          <w:szCs w:val="28"/>
        </w:rPr>
        <w:t xml:space="preserve"> </w:t>
      </w:r>
      <w:r w:rsidR="008421B6">
        <w:rPr>
          <w:iCs/>
          <w:szCs w:val="28"/>
        </w:rPr>
        <w:t>сприяють</w:t>
      </w:r>
      <w:r w:rsidR="00FD634B" w:rsidRPr="00CE029E">
        <w:rPr>
          <w:iCs/>
          <w:szCs w:val="28"/>
        </w:rPr>
        <w:t xml:space="preserve"> підвищенню рівня розвитку </w:t>
      </w:r>
      <w:r>
        <w:rPr>
          <w:iCs/>
          <w:szCs w:val="28"/>
        </w:rPr>
        <w:t xml:space="preserve"> комунікативних</w:t>
      </w:r>
      <w:r w:rsidR="00FD634B" w:rsidRPr="00CE029E">
        <w:rPr>
          <w:iCs/>
          <w:szCs w:val="28"/>
        </w:rPr>
        <w:t xml:space="preserve"> </w:t>
      </w:r>
      <w:r w:rsidR="0053242C">
        <w:rPr>
          <w:iCs/>
          <w:szCs w:val="28"/>
        </w:rPr>
        <w:t>і</w:t>
      </w:r>
      <w:r w:rsidR="00450B54">
        <w:rPr>
          <w:iCs/>
          <w:szCs w:val="28"/>
        </w:rPr>
        <w:t xml:space="preserve"> текстотвірних </w:t>
      </w:r>
      <w:r w:rsidR="00FD634B" w:rsidRPr="00CE029E">
        <w:rPr>
          <w:iCs/>
          <w:szCs w:val="28"/>
        </w:rPr>
        <w:t>умінь  студентів,  а ро</w:t>
      </w:r>
      <w:r w:rsidR="0053242C">
        <w:rPr>
          <w:iCs/>
          <w:szCs w:val="28"/>
        </w:rPr>
        <w:t xml:space="preserve">зроблена система вправ </w:t>
      </w:r>
      <w:r w:rsidR="00FD634B" w:rsidRPr="00CE029E">
        <w:rPr>
          <w:iCs/>
          <w:szCs w:val="28"/>
        </w:rPr>
        <w:t xml:space="preserve"> на текстовій основі може бути рекомендована викладачам </w:t>
      </w:r>
      <w:r w:rsidR="00E067B2">
        <w:rPr>
          <w:iCs/>
          <w:szCs w:val="28"/>
        </w:rPr>
        <w:t xml:space="preserve">української мови </w:t>
      </w:r>
      <w:r w:rsidR="00FD634B" w:rsidRPr="00CE029E">
        <w:rPr>
          <w:iCs/>
          <w:szCs w:val="28"/>
        </w:rPr>
        <w:t xml:space="preserve"> для практичного застосування з метою  раціональної реалізації всього комплексу заходів, зорієнтованих на формування українськомовної комунікативної компетен</w:t>
      </w:r>
      <w:r w:rsidR="00E067B2">
        <w:rPr>
          <w:iCs/>
          <w:szCs w:val="28"/>
        </w:rPr>
        <w:t>тності майбутніх фахівців</w:t>
      </w:r>
      <w:r w:rsidR="008421B6">
        <w:rPr>
          <w:iCs/>
          <w:szCs w:val="28"/>
        </w:rPr>
        <w:t xml:space="preserve"> на текстоцентричних засадах</w:t>
      </w:r>
      <w:r w:rsidR="00FD634B" w:rsidRPr="00CE029E">
        <w:rPr>
          <w:iCs/>
          <w:szCs w:val="28"/>
        </w:rPr>
        <w:t xml:space="preserve">. </w:t>
      </w:r>
      <w:r w:rsidR="00FD634B" w:rsidRPr="00CE029E">
        <w:rPr>
          <w:szCs w:val="28"/>
        </w:rPr>
        <w:t>Основні</w:t>
      </w:r>
      <w:r w:rsidR="00FD634B">
        <w:rPr>
          <w:szCs w:val="28"/>
        </w:rPr>
        <w:t xml:space="preserve"> положення й висновки наукової роботи</w:t>
      </w:r>
      <w:r w:rsidR="00FD634B" w:rsidRPr="00CE029E">
        <w:rPr>
          <w:szCs w:val="28"/>
        </w:rPr>
        <w:t xml:space="preserve"> можуть бути використа</w:t>
      </w:r>
      <w:r w:rsidR="0053242C">
        <w:rPr>
          <w:szCs w:val="28"/>
        </w:rPr>
        <w:t>ні під час створення підручників і</w:t>
      </w:r>
      <w:r w:rsidR="00FD634B" w:rsidRPr="00CE029E">
        <w:rPr>
          <w:szCs w:val="28"/>
        </w:rPr>
        <w:t xml:space="preserve"> навчально-ме</w:t>
      </w:r>
      <w:r w:rsidR="00FD634B">
        <w:rPr>
          <w:szCs w:val="28"/>
        </w:rPr>
        <w:t xml:space="preserve">тодичних </w:t>
      </w:r>
      <w:r w:rsidR="00FD634B" w:rsidRPr="00181197">
        <w:rPr>
          <w:szCs w:val="28"/>
          <w:highlight w:val="green"/>
        </w:rPr>
        <w:t>посібників із методики навчання української мови</w:t>
      </w:r>
      <w:r w:rsidR="00E067B2" w:rsidRPr="00181197">
        <w:rPr>
          <w:szCs w:val="28"/>
          <w:highlight w:val="green"/>
        </w:rPr>
        <w:t xml:space="preserve"> для студентів</w:t>
      </w:r>
      <w:r w:rsidR="00E067B2">
        <w:rPr>
          <w:szCs w:val="28"/>
        </w:rPr>
        <w:t xml:space="preserve"> професійно-технічних навчальних закладів</w:t>
      </w:r>
      <w:r w:rsidR="00FD634B">
        <w:rPr>
          <w:szCs w:val="28"/>
        </w:rPr>
        <w:t>.</w:t>
      </w:r>
    </w:p>
    <w:p w:rsidR="00B43706" w:rsidRPr="00B43706" w:rsidRDefault="008421B6" w:rsidP="00126448">
      <w:pPr>
        <w:pStyle w:val="af6"/>
        <w:spacing w:after="0"/>
        <w:ind w:right="282" w:firstLine="567"/>
        <w:rPr>
          <w:szCs w:val="28"/>
        </w:rPr>
      </w:pPr>
      <w:r>
        <w:rPr>
          <w:b/>
          <w:szCs w:val="28"/>
        </w:rPr>
        <w:t xml:space="preserve"> </w:t>
      </w:r>
      <w:r w:rsidR="004B79F9" w:rsidRPr="00D87635">
        <w:rPr>
          <w:b/>
          <w:szCs w:val="28"/>
        </w:rPr>
        <w:t xml:space="preserve"> </w:t>
      </w:r>
      <w:r w:rsidRPr="00B43706">
        <w:rPr>
          <w:b/>
          <w:iCs/>
          <w:szCs w:val="28"/>
        </w:rPr>
        <w:t>Вірогідність висновків наукової роботи</w:t>
      </w:r>
      <w:r w:rsidRPr="00B43706">
        <w:rPr>
          <w:iCs/>
          <w:szCs w:val="28"/>
        </w:rPr>
        <w:t xml:space="preserve"> забезпечено лінгвістичним, психологічним, психолінгвістичним, дидактичним і лінгводидактичним обґрунтуванням вихідних положень пропонованої методики, </w:t>
      </w:r>
      <w:r w:rsidRPr="00B43706">
        <w:rPr>
          <w:szCs w:val="28"/>
        </w:rPr>
        <w:t xml:space="preserve">різноаспектним аналізом теоретичного й емпіричного матеріалу; </w:t>
      </w:r>
      <w:r w:rsidRPr="00B43706">
        <w:rPr>
          <w:iCs/>
          <w:szCs w:val="28"/>
        </w:rPr>
        <w:t xml:space="preserve">використанням комплексу      взаємозумовлених     методів,     </w:t>
      </w:r>
      <w:r w:rsidR="0053242C">
        <w:rPr>
          <w:iCs/>
          <w:szCs w:val="28"/>
        </w:rPr>
        <w:t>що відповідають основній меті й</w:t>
      </w:r>
      <w:r w:rsidRPr="00B43706">
        <w:rPr>
          <w:iCs/>
          <w:szCs w:val="28"/>
        </w:rPr>
        <w:t xml:space="preserve"> </w:t>
      </w:r>
      <w:r w:rsidRPr="00B43706">
        <w:rPr>
          <w:szCs w:val="28"/>
        </w:rPr>
        <w:t>завданням дослідження; експериментальною перевіркою висунутої гіпотези; кількісним і якісним аналізом результатів експериментально-дослідного навчання із використанням методів статистичного оброблення даних</w:t>
      </w:r>
      <w:r w:rsidR="0053242C">
        <w:rPr>
          <w:szCs w:val="28"/>
        </w:rPr>
        <w:t>.</w:t>
      </w:r>
    </w:p>
    <w:p w:rsidR="004B79F9" w:rsidRPr="00B43706" w:rsidRDefault="00B43706" w:rsidP="00126448">
      <w:pPr>
        <w:pStyle w:val="af6"/>
        <w:spacing w:after="0"/>
        <w:ind w:right="282" w:firstLine="567"/>
        <w:rPr>
          <w:szCs w:val="28"/>
        </w:rPr>
      </w:pPr>
      <w:r w:rsidRPr="00B43706">
        <w:rPr>
          <w:szCs w:val="28"/>
        </w:rPr>
        <w:t xml:space="preserve"> </w:t>
      </w:r>
      <w:r w:rsidR="004B79F9" w:rsidRPr="00B43706">
        <w:rPr>
          <w:rFonts w:eastAsia="TimesNewRomanPS-BoldMT"/>
          <w:b/>
          <w:bCs/>
        </w:rPr>
        <w:t xml:space="preserve">Експериментальна база дослідження. </w:t>
      </w:r>
      <w:r w:rsidR="008421B6" w:rsidRPr="00B43706">
        <w:t>На трьох</w:t>
      </w:r>
      <w:r w:rsidR="004B79F9" w:rsidRPr="00B43706">
        <w:t xml:space="preserve"> етапах </w:t>
      </w:r>
      <w:r w:rsidR="008D393E" w:rsidRPr="00B43706">
        <w:t>педагогіч</w:t>
      </w:r>
      <w:r w:rsidR="004125E8" w:rsidRPr="00B43706">
        <w:t xml:space="preserve">ного експерименту брало участь </w:t>
      </w:r>
      <w:r w:rsidR="000A6616" w:rsidRPr="00B43706">
        <w:t>4</w:t>
      </w:r>
      <w:r w:rsidR="00450B54" w:rsidRPr="00B43706">
        <w:t>7</w:t>
      </w:r>
      <w:r w:rsidR="008D393E" w:rsidRPr="00B43706">
        <w:t xml:space="preserve"> викладачів української мови</w:t>
      </w:r>
      <w:r w:rsidR="00E04C07" w:rsidRPr="00B43706">
        <w:t xml:space="preserve">, </w:t>
      </w:r>
      <w:r w:rsidR="008D393E" w:rsidRPr="00B43706">
        <w:t xml:space="preserve"> </w:t>
      </w:r>
      <w:r w:rsidR="00987B48">
        <w:t>83</w:t>
      </w:r>
      <w:r w:rsidR="00046F50">
        <w:t>2</w:t>
      </w:r>
      <w:r w:rsidR="004B79F9" w:rsidRPr="00B43706">
        <w:t xml:space="preserve"> </w:t>
      </w:r>
      <w:r w:rsidR="000A1F31" w:rsidRPr="00B43706">
        <w:t xml:space="preserve"> </w:t>
      </w:r>
      <w:r w:rsidRPr="00B43706">
        <w:t>студент</w:t>
      </w:r>
      <w:r w:rsidR="00046F50">
        <w:t>и</w:t>
      </w:r>
      <w:r w:rsidR="00126448">
        <w:t xml:space="preserve"> професійно-технічних </w:t>
      </w:r>
      <w:r w:rsidR="00E067B2">
        <w:t xml:space="preserve">навчальних </w:t>
      </w:r>
      <w:r w:rsidR="00126448">
        <w:t>закладів І–ІІ рівнів акредитації</w:t>
      </w:r>
      <w:r w:rsidR="008D393E" w:rsidRPr="00B43706">
        <w:t xml:space="preserve"> міст Херсона, </w:t>
      </w:r>
      <w:r w:rsidR="004125E8" w:rsidRPr="00B43706">
        <w:t xml:space="preserve">Миколаєва, </w:t>
      </w:r>
      <w:r w:rsidR="00450B54" w:rsidRPr="00B43706">
        <w:t xml:space="preserve">Мукачева, </w:t>
      </w:r>
      <w:r w:rsidR="008D393E" w:rsidRPr="00B43706">
        <w:t xml:space="preserve">Черкас, </w:t>
      </w:r>
      <w:r w:rsidR="004B79F9" w:rsidRPr="00B43706">
        <w:t>а так</w:t>
      </w:r>
      <w:r w:rsidR="008D393E" w:rsidRPr="00B43706">
        <w:t xml:space="preserve">ож Закарпатської, </w:t>
      </w:r>
      <w:r w:rsidR="004125E8" w:rsidRPr="00B43706">
        <w:t>Запорізької</w:t>
      </w:r>
      <w:r w:rsidR="00450B54" w:rsidRPr="00B43706">
        <w:t>,</w:t>
      </w:r>
      <w:r w:rsidR="004125E8" w:rsidRPr="00B43706">
        <w:t xml:space="preserve"> </w:t>
      </w:r>
      <w:r w:rsidR="008D393E" w:rsidRPr="00B43706">
        <w:t xml:space="preserve">Луганської </w:t>
      </w:r>
      <w:r w:rsidR="004B79F9" w:rsidRPr="00B43706">
        <w:t xml:space="preserve"> областей. </w:t>
      </w:r>
    </w:p>
    <w:p w:rsidR="00374DE9" w:rsidRPr="00B43706" w:rsidRDefault="004B79F9" w:rsidP="00126448">
      <w:pPr>
        <w:ind w:right="282" w:firstLine="567"/>
        <w:rPr>
          <w:szCs w:val="28"/>
        </w:rPr>
      </w:pPr>
      <w:r w:rsidRPr="00B43706">
        <w:rPr>
          <w:b/>
          <w:szCs w:val="28"/>
        </w:rPr>
        <w:t xml:space="preserve">Основні етапи дослідження. </w:t>
      </w:r>
      <w:r w:rsidR="00BC316B">
        <w:rPr>
          <w:szCs w:val="28"/>
        </w:rPr>
        <w:t>Дослідження відбувалося в три етапи.</w:t>
      </w:r>
    </w:p>
    <w:p w:rsidR="008D393E" w:rsidRPr="00374DE9" w:rsidRDefault="00374DE9" w:rsidP="00126448">
      <w:pPr>
        <w:pStyle w:val="ac"/>
        <w:spacing w:after="0" w:line="240" w:lineRule="auto"/>
        <w:ind w:left="0" w:right="28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706">
        <w:rPr>
          <w:rFonts w:ascii="Times New Roman" w:hAnsi="Times New Roman"/>
          <w:sz w:val="28"/>
          <w:szCs w:val="28"/>
          <w:lang w:val="uk-UA"/>
        </w:rPr>
        <w:t>На</w:t>
      </w:r>
      <w:r w:rsidRPr="00B4370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43706">
        <w:rPr>
          <w:rFonts w:ascii="Times New Roman" w:hAnsi="Times New Roman"/>
          <w:i/>
          <w:sz w:val="28"/>
          <w:szCs w:val="28"/>
          <w:lang w:val="uk-UA"/>
        </w:rPr>
        <w:t>першому етапі</w:t>
      </w:r>
      <w:r w:rsidR="008D393E" w:rsidRPr="00B4370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126448">
        <w:rPr>
          <w:rFonts w:ascii="Times New Roman" w:hAnsi="Times New Roman"/>
          <w:iCs/>
          <w:sz w:val="28"/>
          <w:szCs w:val="28"/>
          <w:lang w:val="uk-UA"/>
        </w:rPr>
        <w:t>(2009–</w:t>
      </w:r>
      <w:r w:rsidR="008D393E" w:rsidRPr="00B43706">
        <w:rPr>
          <w:rFonts w:ascii="Times New Roman" w:hAnsi="Times New Roman"/>
          <w:iCs/>
          <w:sz w:val="28"/>
          <w:szCs w:val="28"/>
          <w:lang w:val="uk-UA"/>
        </w:rPr>
        <w:t>2010 рр.) обґрунто</w:t>
      </w:r>
      <w:r w:rsidR="00BC316B">
        <w:rPr>
          <w:rFonts w:ascii="Times New Roman" w:hAnsi="Times New Roman"/>
          <w:iCs/>
          <w:sz w:val="28"/>
          <w:szCs w:val="28"/>
          <w:lang w:val="uk-UA"/>
        </w:rPr>
        <w:t>вано  актуальність обраної теми дисертації</w:t>
      </w:r>
      <w:r w:rsidR="008D393E" w:rsidRPr="00B43706">
        <w:rPr>
          <w:rFonts w:ascii="Times New Roman" w:hAnsi="Times New Roman"/>
          <w:iCs/>
          <w:sz w:val="28"/>
          <w:szCs w:val="28"/>
          <w:lang w:val="uk-UA"/>
        </w:rPr>
        <w:t>; визначено теоретичні засади (мета, завдання, об’єкт, предмет, робоча</w:t>
      </w:r>
      <w:r w:rsidR="008D393E" w:rsidRPr="00374DE9">
        <w:rPr>
          <w:rFonts w:ascii="Times New Roman" w:hAnsi="Times New Roman"/>
          <w:iCs/>
          <w:sz w:val="28"/>
          <w:szCs w:val="28"/>
          <w:lang w:val="uk-UA"/>
        </w:rPr>
        <w:t xml:space="preserve"> гіпотеза, методи дослідження), опрацьовано та проаналізовано наукову й навчально-методичну літературу з проблеми, з’ясовано відповідність навчальної програми з української мо</w:t>
      </w:r>
      <w:r w:rsidR="00BC316B">
        <w:rPr>
          <w:rFonts w:ascii="Times New Roman" w:hAnsi="Times New Roman"/>
          <w:iCs/>
          <w:sz w:val="28"/>
          <w:szCs w:val="28"/>
          <w:lang w:val="uk-UA"/>
        </w:rPr>
        <w:t xml:space="preserve">ви для закладів </w:t>
      </w:r>
      <w:r w:rsidR="00126448">
        <w:rPr>
          <w:rFonts w:ascii="Times New Roman" w:hAnsi="Times New Roman"/>
          <w:iCs/>
          <w:sz w:val="28"/>
          <w:szCs w:val="28"/>
          <w:lang w:val="uk-UA"/>
        </w:rPr>
        <w:t xml:space="preserve"> освіти</w:t>
      </w:r>
      <w:r w:rsidR="008D393E" w:rsidRPr="00374DE9">
        <w:rPr>
          <w:rFonts w:ascii="Times New Roman" w:hAnsi="Times New Roman"/>
          <w:iCs/>
          <w:sz w:val="28"/>
          <w:szCs w:val="28"/>
          <w:lang w:val="uk-UA"/>
        </w:rPr>
        <w:t xml:space="preserve"> І-ІІ рівнів акредитації, що здійснюють підготовку молодших спеціалістів на основі базової загальної середньої освіти, підручників і посібників сучасним вимогам щодо реалізації текстоцентричного підходу до формування українськомовної комунікативної компетентн</w:t>
      </w:r>
      <w:r w:rsidR="00BC316B">
        <w:rPr>
          <w:rFonts w:ascii="Times New Roman" w:hAnsi="Times New Roman"/>
          <w:iCs/>
          <w:sz w:val="28"/>
          <w:szCs w:val="28"/>
          <w:lang w:val="uk-UA"/>
        </w:rPr>
        <w:t>ості студентів</w:t>
      </w:r>
      <w:r w:rsidR="008D393E" w:rsidRPr="00374DE9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</w:p>
    <w:p w:rsidR="008727A4" w:rsidRPr="00D87635" w:rsidRDefault="008727A4" w:rsidP="00126448">
      <w:pPr>
        <w:ind w:right="282" w:firstLine="567"/>
        <w:rPr>
          <w:iCs/>
          <w:szCs w:val="28"/>
        </w:rPr>
      </w:pPr>
      <w:r>
        <w:rPr>
          <w:bCs/>
          <w:iCs/>
          <w:szCs w:val="28"/>
        </w:rPr>
        <w:t>Упродовж</w:t>
      </w:r>
      <w:r w:rsidR="008D393E" w:rsidRPr="008D393E">
        <w:rPr>
          <w:bCs/>
          <w:iCs/>
          <w:szCs w:val="28"/>
        </w:rPr>
        <w:t xml:space="preserve"> </w:t>
      </w:r>
      <w:r w:rsidR="004125E8">
        <w:rPr>
          <w:bCs/>
          <w:i/>
          <w:iCs/>
          <w:szCs w:val="28"/>
        </w:rPr>
        <w:t>другого етапу</w:t>
      </w:r>
      <w:r w:rsidR="008D393E" w:rsidRPr="008D393E">
        <w:rPr>
          <w:b/>
          <w:bCs/>
          <w:iCs/>
          <w:szCs w:val="28"/>
        </w:rPr>
        <w:t xml:space="preserve"> </w:t>
      </w:r>
      <w:r w:rsidR="00EF19EE">
        <w:rPr>
          <w:iCs/>
          <w:szCs w:val="28"/>
        </w:rPr>
        <w:t>(2010–</w:t>
      </w:r>
      <w:r>
        <w:rPr>
          <w:iCs/>
          <w:szCs w:val="28"/>
        </w:rPr>
        <w:t>2013</w:t>
      </w:r>
      <w:r w:rsidR="004125E8">
        <w:rPr>
          <w:iCs/>
          <w:szCs w:val="28"/>
        </w:rPr>
        <w:t xml:space="preserve"> рр.) </w:t>
      </w:r>
      <w:r w:rsidR="008D393E" w:rsidRPr="008D393E">
        <w:rPr>
          <w:iCs/>
          <w:szCs w:val="28"/>
        </w:rPr>
        <w:t xml:space="preserve"> розроблено критерії</w:t>
      </w:r>
      <w:r>
        <w:rPr>
          <w:iCs/>
          <w:szCs w:val="28"/>
        </w:rPr>
        <w:t>, показники</w:t>
      </w:r>
      <w:r w:rsidR="008D393E" w:rsidRPr="008D393E">
        <w:rPr>
          <w:iCs/>
          <w:szCs w:val="28"/>
        </w:rPr>
        <w:t xml:space="preserve"> </w:t>
      </w:r>
      <w:r w:rsidR="008D393E" w:rsidRPr="008D393E">
        <w:rPr>
          <w:iCs/>
          <w:szCs w:val="28"/>
        </w:rPr>
        <w:lastRenderedPageBreak/>
        <w:t>та визначено рівні сформованості комунікативних умінь і навичок комунікативно компетентної особ</w:t>
      </w:r>
      <w:r w:rsidR="00B43706">
        <w:rPr>
          <w:iCs/>
          <w:szCs w:val="28"/>
        </w:rPr>
        <w:t xml:space="preserve">истості майбутнього фахівця; </w:t>
      </w:r>
      <w:r w:rsidR="008D393E" w:rsidRPr="008D393E">
        <w:rPr>
          <w:iCs/>
          <w:szCs w:val="28"/>
        </w:rPr>
        <w:t>проведено     констатувальний    експеримент  і проаналізовано його результати; розроблено лінгводидактичну модель дослідно</w:t>
      </w:r>
      <w:r w:rsidR="00B43706">
        <w:rPr>
          <w:iCs/>
          <w:szCs w:val="28"/>
        </w:rPr>
        <w:t>го навчання, програму експериментального навчання й</w:t>
      </w:r>
      <w:r>
        <w:rPr>
          <w:iCs/>
          <w:szCs w:val="28"/>
        </w:rPr>
        <w:t xml:space="preserve"> </w:t>
      </w:r>
      <w:r w:rsidR="008D393E" w:rsidRPr="008D393E">
        <w:rPr>
          <w:iCs/>
          <w:szCs w:val="28"/>
        </w:rPr>
        <w:t xml:space="preserve">методику формування українськомовної комунікативної компетентності студентів  на основі навчальних текстів </w:t>
      </w:r>
      <w:r w:rsidR="00BC316B">
        <w:rPr>
          <w:iCs/>
          <w:szCs w:val="28"/>
        </w:rPr>
        <w:t>соціокультурного й</w:t>
      </w:r>
      <w:r w:rsidR="00B43706">
        <w:rPr>
          <w:iCs/>
          <w:szCs w:val="28"/>
        </w:rPr>
        <w:t xml:space="preserve"> професійного спрямування </w:t>
      </w:r>
      <w:r w:rsidR="008D393E" w:rsidRPr="008D393E">
        <w:rPr>
          <w:iCs/>
          <w:szCs w:val="28"/>
        </w:rPr>
        <w:t>рі</w:t>
      </w:r>
      <w:r w:rsidR="00EF19EE">
        <w:rPr>
          <w:iCs/>
          <w:szCs w:val="28"/>
        </w:rPr>
        <w:t>зних стилів і</w:t>
      </w:r>
      <w:r w:rsidR="00B43706">
        <w:rPr>
          <w:iCs/>
          <w:szCs w:val="28"/>
        </w:rPr>
        <w:t xml:space="preserve"> типів мовлення, </w:t>
      </w:r>
      <w:r w:rsidR="008D393E" w:rsidRPr="008D393E">
        <w:rPr>
          <w:iCs/>
          <w:szCs w:val="28"/>
        </w:rPr>
        <w:t>заплановано проведен</w:t>
      </w:r>
      <w:r>
        <w:rPr>
          <w:iCs/>
          <w:szCs w:val="28"/>
        </w:rPr>
        <w:t>ня формувального експерименту.</w:t>
      </w:r>
    </w:p>
    <w:p w:rsidR="008D393E" w:rsidRPr="008727A4" w:rsidRDefault="008727A4" w:rsidP="00126448">
      <w:pPr>
        <w:ind w:right="282" w:firstLine="567"/>
        <w:rPr>
          <w:szCs w:val="28"/>
        </w:rPr>
      </w:pPr>
      <w:r>
        <w:rPr>
          <w:szCs w:val="28"/>
        </w:rPr>
        <w:t>Протягом</w:t>
      </w:r>
      <w:r w:rsidRPr="00D87635">
        <w:rPr>
          <w:b/>
          <w:szCs w:val="28"/>
        </w:rPr>
        <w:t xml:space="preserve"> </w:t>
      </w:r>
      <w:r>
        <w:rPr>
          <w:i/>
          <w:szCs w:val="28"/>
        </w:rPr>
        <w:t>третього етапу</w:t>
      </w:r>
      <w:r w:rsidRPr="00D87635">
        <w:rPr>
          <w:b/>
          <w:szCs w:val="28"/>
        </w:rPr>
        <w:t xml:space="preserve"> </w:t>
      </w:r>
      <w:r>
        <w:rPr>
          <w:szCs w:val="28"/>
        </w:rPr>
        <w:t>(2013</w:t>
      </w:r>
      <w:r w:rsidRPr="00D87635">
        <w:rPr>
          <w:szCs w:val="28"/>
        </w:rPr>
        <w:t>–</w:t>
      </w:r>
      <w:r>
        <w:rPr>
          <w:szCs w:val="28"/>
        </w:rPr>
        <w:t>2016 рр.)</w:t>
      </w:r>
      <w:r>
        <w:rPr>
          <w:iCs/>
          <w:szCs w:val="28"/>
        </w:rPr>
        <w:t xml:space="preserve"> </w:t>
      </w:r>
      <w:r w:rsidR="00B43706">
        <w:rPr>
          <w:iCs/>
          <w:szCs w:val="28"/>
        </w:rPr>
        <w:t>проведено</w:t>
      </w:r>
      <w:r w:rsidR="008D393E" w:rsidRPr="008D393E">
        <w:rPr>
          <w:iCs/>
          <w:szCs w:val="28"/>
        </w:rPr>
        <w:t xml:space="preserve"> формувальний експеримент </w:t>
      </w:r>
      <w:r w:rsidR="00B02A66">
        <w:rPr>
          <w:iCs/>
          <w:szCs w:val="28"/>
        </w:rPr>
        <w:t xml:space="preserve">з метою впровадження розробленої методики </w:t>
      </w:r>
      <w:r w:rsidR="00BC316B">
        <w:rPr>
          <w:iCs/>
          <w:szCs w:val="28"/>
        </w:rPr>
        <w:t>й</w:t>
      </w:r>
      <w:r w:rsidR="008D393E" w:rsidRPr="008D393E">
        <w:rPr>
          <w:iCs/>
          <w:szCs w:val="28"/>
        </w:rPr>
        <w:t xml:space="preserve"> перевірено  ефективність експ</w:t>
      </w:r>
      <w:r w:rsidR="004125E8">
        <w:rPr>
          <w:iCs/>
          <w:szCs w:val="28"/>
        </w:rPr>
        <w:t>ериментально-дослідного навчання</w:t>
      </w:r>
      <w:r w:rsidR="00E44EB7">
        <w:rPr>
          <w:iCs/>
          <w:szCs w:val="28"/>
        </w:rPr>
        <w:t xml:space="preserve"> на контрольному етапі</w:t>
      </w:r>
      <w:r w:rsidR="008D393E" w:rsidRPr="008D393E">
        <w:rPr>
          <w:iCs/>
          <w:szCs w:val="28"/>
        </w:rPr>
        <w:t xml:space="preserve">; </w:t>
      </w:r>
      <w:r w:rsidR="00B02A66">
        <w:rPr>
          <w:iCs/>
          <w:szCs w:val="28"/>
        </w:rPr>
        <w:t xml:space="preserve">отримано, </w:t>
      </w:r>
      <w:r w:rsidR="008D393E" w:rsidRPr="008D393E">
        <w:rPr>
          <w:iCs/>
          <w:szCs w:val="28"/>
        </w:rPr>
        <w:t>проаналізовано й узагальнено результати досл</w:t>
      </w:r>
      <w:r w:rsidR="00B02A66">
        <w:rPr>
          <w:iCs/>
          <w:szCs w:val="28"/>
        </w:rPr>
        <w:t>ідження, теоретично сформульовано</w:t>
      </w:r>
      <w:r w:rsidR="008D393E" w:rsidRPr="008D393E">
        <w:rPr>
          <w:iCs/>
          <w:szCs w:val="28"/>
        </w:rPr>
        <w:t xml:space="preserve">  загальні висновки, завершено робот</w:t>
      </w:r>
      <w:r w:rsidR="00B02A66">
        <w:rPr>
          <w:iCs/>
          <w:szCs w:val="28"/>
        </w:rPr>
        <w:t>у над дослідженням і оформлено</w:t>
      </w:r>
      <w:r w:rsidR="008D393E" w:rsidRPr="008D393E">
        <w:rPr>
          <w:iCs/>
          <w:szCs w:val="28"/>
        </w:rPr>
        <w:t xml:space="preserve"> у вигляді дисертації. </w:t>
      </w:r>
    </w:p>
    <w:p w:rsidR="008D393E" w:rsidRPr="00B02A66" w:rsidRDefault="008D393E" w:rsidP="00126448">
      <w:pPr>
        <w:ind w:right="282" w:firstLine="567"/>
        <w:rPr>
          <w:color w:val="000000"/>
          <w:szCs w:val="28"/>
        </w:rPr>
      </w:pPr>
      <w:r w:rsidRPr="008D393E">
        <w:rPr>
          <w:b/>
          <w:szCs w:val="28"/>
        </w:rPr>
        <w:t xml:space="preserve">Результати дослідження впроваджено </w:t>
      </w:r>
      <w:r w:rsidRPr="008D393E">
        <w:rPr>
          <w:szCs w:val="28"/>
        </w:rPr>
        <w:t>в навчальний процес Морського коледжу Херсонської державної морської академії (</w:t>
      </w:r>
      <w:r w:rsidRPr="008D393E">
        <w:rPr>
          <w:color w:val="000000"/>
          <w:szCs w:val="28"/>
        </w:rPr>
        <w:t>акт № 01-31/1380 від 07.07.2017),</w:t>
      </w:r>
      <w:r w:rsidRPr="008D393E">
        <w:rPr>
          <w:szCs w:val="28"/>
        </w:rPr>
        <w:t xml:space="preserve"> </w:t>
      </w:r>
      <w:r w:rsidRPr="008D393E">
        <w:rPr>
          <w:color w:val="000000"/>
          <w:szCs w:val="28"/>
        </w:rPr>
        <w:t xml:space="preserve">Херсонського професійного суднобудівного ліцею (акт № 120 від 12.06.2017), Черкаського політехнічного технікуму (акт № 235/2-03 </w:t>
      </w:r>
      <w:r w:rsidR="009023C1">
        <w:rPr>
          <w:color w:val="000000"/>
          <w:szCs w:val="28"/>
        </w:rPr>
        <w:t>від 20.06.2017), Виноградівського державного</w:t>
      </w:r>
      <w:r w:rsidRPr="008D393E">
        <w:rPr>
          <w:color w:val="000000"/>
          <w:szCs w:val="28"/>
        </w:rPr>
        <w:t xml:space="preserve"> коледж</w:t>
      </w:r>
      <w:r w:rsidR="009023C1">
        <w:rPr>
          <w:color w:val="000000"/>
          <w:szCs w:val="28"/>
        </w:rPr>
        <w:t>у</w:t>
      </w:r>
      <w:r w:rsidRPr="008D393E">
        <w:rPr>
          <w:color w:val="000000"/>
          <w:szCs w:val="28"/>
        </w:rPr>
        <w:t xml:space="preserve"> Мукачівського державного університету (акт № 199  від 03.07.2017). </w:t>
      </w:r>
    </w:p>
    <w:p w:rsidR="006B068F" w:rsidRPr="00D87635" w:rsidRDefault="004B79F9" w:rsidP="00126448">
      <w:pPr>
        <w:ind w:right="282" w:firstLine="567"/>
        <w:rPr>
          <w:szCs w:val="28"/>
        </w:rPr>
      </w:pPr>
      <w:r w:rsidRPr="007D3C56">
        <w:rPr>
          <w:b/>
          <w:szCs w:val="28"/>
        </w:rPr>
        <w:t>Апробація матеріалів дисертації</w:t>
      </w:r>
      <w:r w:rsidRPr="00D87635">
        <w:rPr>
          <w:b/>
          <w:szCs w:val="28"/>
        </w:rPr>
        <w:t>.</w:t>
      </w:r>
      <w:r w:rsidRPr="00D87635">
        <w:rPr>
          <w:szCs w:val="28"/>
        </w:rPr>
        <w:t xml:space="preserve"> </w:t>
      </w:r>
      <w:r w:rsidRPr="00B02A66">
        <w:rPr>
          <w:szCs w:val="28"/>
        </w:rPr>
        <w:t xml:space="preserve"> </w:t>
      </w:r>
      <w:r w:rsidR="00B02A66" w:rsidRPr="006B068F">
        <w:rPr>
          <w:szCs w:val="28"/>
        </w:rPr>
        <w:t xml:space="preserve">Теоретичні положення та результати наукового дослідження  обговорено на засіданні кафедри мовознавства Херсонського державного університету (протокол № 13 від 13.06.2017), на засіданнях циклової комісії  дисциплін українознавства </w:t>
      </w:r>
      <w:r w:rsidR="00EF19EE">
        <w:rPr>
          <w:szCs w:val="28"/>
        </w:rPr>
        <w:t xml:space="preserve">відділення загальноосвітньої підготовки </w:t>
      </w:r>
      <w:r w:rsidR="00B02A66" w:rsidRPr="006B068F">
        <w:rPr>
          <w:szCs w:val="28"/>
        </w:rPr>
        <w:t xml:space="preserve">Морського коледжу Херсонської державної морської академії, висвітлено в доповідях і повідомленнях </w:t>
      </w:r>
      <w:r w:rsidR="00EF19EE">
        <w:rPr>
          <w:szCs w:val="28"/>
        </w:rPr>
        <w:t xml:space="preserve">на </w:t>
      </w:r>
      <w:r w:rsidR="00B02A66" w:rsidRPr="006B068F">
        <w:rPr>
          <w:szCs w:val="28"/>
        </w:rPr>
        <w:t>науково-практичних міжнародних, усеукраїнських, регіональних, міжвишівських</w:t>
      </w:r>
      <w:r w:rsidR="00B02A66" w:rsidRPr="006B068F">
        <w:rPr>
          <w:rFonts w:eastAsia="SimSun"/>
          <w:szCs w:val="28"/>
        </w:rPr>
        <w:t xml:space="preserve"> семінарах і конференціях</w:t>
      </w:r>
      <w:r w:rsidR="00EF19EE">
        <w:rPr>
          <w:rFonts w:eastAsia="SimSun"/>
          <w:szCs w:val="28"/>
        </w:rPr>
        <w:t>, у тому числі</w:t>
      </w:r>
      <w:r w:rsidR="00B02A66" w:rsidRPr="006B068F">
        <w:rPr>
          <w:szCs w:val="28"/>
        </w:rPr>
        <w:t xml:space="preserve">: </w:t>
      </w:r>
      <w:r w:rsidR="00EF19EE">
        <w:rPr>
          <w:b/>
          <w:szCs w:val="28"/>
        </w:rPr>
        <w:t>міжнародних</w:t>
      </w:r>
      <w:r w:rsidR="00B02A66" w:rsidRPr="006B068F">
        <w:rPr>
          <w:b/>
          <w:szCs w:val="28"/>
        </w:rPr>
        <w:t>:</w:t>
      </w:r>
      <w:r w:rsidR="00B02A66" w:rsidRPr="006B068F">
        <w:rPr>
          <w:szCs w:val="28"/>
        </w:rPr>
        <w:t xml:space="preserve"> ,,Якість вищої освіти та проблеми підготовки фахівців у вищій школі” (Миколаїв,  2009),  ,,Українська лінгводидактика: минуле і сучасне” (Львів, 2009), ,,Сучасний лінгвістичний і лінгводидактичний дискурсний простір” (Луганськ, 2010), ,,Мова – література – культура в контексті національних взаємозв’язків” (Бердянськ, 2013);</w:t>
      </w:r>
      <w:r w:rsidR="006B068F">
        <w:rPr>
          <w:szCs w:val="28"/>
        </w:rPr>
        <w:t xml:space="preserve"> </w:t>
      </w:r>
      <w:r w:rsidR="00866B00">
        <w:rPr>
          <w:szCs w:val="28"/>
        </w:rPr>
        <w:t>,,Перспективні інновації у науці, освіті, виробництві і транспорті</w:t>
      </w:r>
      <w:r w:rsidR="00866B00" w:rsidRPr="00181197">
        <w:rPr>
          <w:szCs w:val="28"/>
        </w:rPr>
        <w:t xml:space="preserve">” </w:t>
      </w:r>
      <w:r w:rsidR="00866B00">
        <w:rPr>
          <w:szCs w:val="28"/>
        </w:rPr>
        <w:t xml:space="preserve">(Москва, 2017); </w:t>
      </w:r>
      <w:r w:rsidR="00EF19EE">
        <w:rPr>
          <w:b/>
          <w:szCs w:val="28"/>
        </w:rPr>
        <w:t>усеукраїнських</w:t>
      </w:r>
      <w:r w:rsidR="00B02A66" w:rsidRPr="006B068F">
        <w:rPr>
          <w:b/>
          <w:szCs w:val="28"/>
        </w:rPr>
        <w:t>:</w:t>
      </w:r>
      <w:r w:rsidR="00B02A66" w:rsidRPr="006B068F">
        <w:rPr>
          <w:szCs w:val="28"/>
        </w:rPr>
        <w:t xml:space="preserve">  ,,Лінгвістика  тексту: теорія і практика” (Херсон, 2009), ,,Актуальні проблеми шкільної та вишівської лінгводидактики: реалії та перспективи. Доробок наукової школи М.І.Пентилюк” (Херсон, 2011), ,,Лінгвістика наукового тексту: теорія і методика” (Херсон, 2011), ,, 45-річчя створення методичних служб в Україні” (Рівне, 2012), ,,Актуальні проблеми культури української мови і мовлення” (Острог, 2012), ,,Слово, речення, текст: когнітивний, прагматичний та лінгводидактичний аспекти” (Херсон, 2013); ,,Актуальні проблеми лінгводидактики: реалії та перспективи” (Херсон, 2016),   ,,О. Потебня і сучасна наука” (Херсон, 2016);</w:t>
      </w:r>
      <w:r w:rsidR="006B068F">
        <w:rPr>
          <w:szCs w:val="28"/>
        </w:rPr>
        <w:t xml:space="preserve"> </w:t>
      </w:r>
      <w:r w:rsidR="00EF19EE">
        <w:rPr>
          <w:b/>
          <w:szCs w:val="28"/>
        </w:rPr>
        <w:t>регіональних</w:t>
      </w:r>
      <w:r w:rsidR="00B02A66" w:rsidRPr="006B068F">
        <w:rPr>
          <w:b/>
          <w:szCs w:val="28"/>
        </w:rPr>
        <w:t>:</w:t>
      </w:r>
      <w:r w:rsidR="00B02A66" w:rsidRPr="006B068F">
        <w:rPr>
          <w:szCs w:val="28"/>
        </w:rPr>
        <w:t xml:space="preserve"> ,,Актуальні проблеми викладання курсу ,,Українська мова (за професійним спрямуванням)” у вищих навчальних закладах” (Херсон, 2008), ,,Риторика у середній та вищій </w:t>
      </w:r>
      <w:r w:rsidR="00B02A66" w:rsidRPr="006B068F">
        <w:rPr>
          <w:szCs w:val="28"/>
        </w:rPr>
        <w:lastRenderedPageBreak/>
        <w:t>школі” (Херсон, 2009), ,,Актуальні проблеми лінгвістики тексту в сучасному середовищі та вищій школі” (Херсон, 2010);</w:t>
      </w:r>
      <w:r w:rsidR="006B068F">
        <w:rPr>
          <w:szCs w:val="28"/>
        </w:rPr>
        <w:t xml:space="preserve"> </w:t>
      </w:r>
      <w:r w:rsidR="00866B00">
        <w:rPr>
          <w:b/>
          <w:szCs w:val="28"/>
        </w:rPr>
        <w:t>міжвишів</w:t>
      </w:r>
      <w:r w:rsidR="00EF19EE">
        <w:rPr>
          <w:b/>
          <w:szCs w:val="28"/>
        </w:rPr>
        <w:t>ських</w:t>
      </w:r>
      <w:r w:rsidR="00B02A66" w:rsidRPr="006B068F">
        <w:rPr>
          <w:b/>
          <w:szCs w:val="28"/>
        </w:rPr>
        <w:t>:</w:t>
      </w:r>
      <w:r w:rsidR="00B02A66" w:rsidRPr="006B068F">
        <w:rPr>
          <w:szCs w:val="28"/>
        </w:rPr>
        <w:t xml:space="preserve"> ,,Українська філософія ХХ століття: проблеми та перспективи розвитку” (Херсон, 2010), ,,Могилянські читання – 2011”, ,,Досвід та тенденції розвитку суспільства в Україні: глобальний, національний та </w:t>
      </w:r>
      <w:r w:rsidR="00EF19EE">
        <w:rPr>
          <w:szCs w:val="28"/>
        </w:rPr>
        <w:t>регіональний’’ (Миколаїв, 2011).</w:t>
      </w:r>
      <w:r w:rsidR="006B068F">
        <w:rPr>
          <w:szCs w:val="28"/>
        </w:rPr>
        <w:t xml:space="preserve"> </w:t>
      </w:r>
    </w:p>
    <w:p w:rsidR="006B068F" w:rsidRPr="00D87635" w:rsidRDefault="006B068F" w:rsidP="00BF1DAE">
      <w:pPr>
        <w:ind w:right="284" w:firstLine="567"/>
        <w:rPr>
          <w:szCs w:val="28"/>
        </w:rPr>
      </w:pPr>
      <w:r w:rsidRPr="00D87635">
        <w:rPr>
          <w:b/>
          <w:szCs w:val="28"/>
        </w:rPr>
        <w:t xml:space="preserve">Публікації. </w:t>
      </w:r>
      <w:r w:rsidRPr="006B068F">
        <w:rPr>
          <w:szCs w:val="28"/>
        </w:rPr>
        <w:t>Основні положення та результати д</w:t>
      </w:r>
      <w:r w:rsidR="00866B00">
        <w:rPr>
          <w:szCs w:val="28"/>
        </w:rPr>
        <w:t>ослідження знайшли втілення в 14</w:t>
      </w:r>
      <w:r w:rsidRPr="006B068F">
        <w:rPr>
          <w:szCs w:val="28"/>
        </w:rPr>
        <w:t xml:space="preserve"> о</w:t>
      </w:r>
      <w:r w:rsidR="00866B00">
        <w:rPr>
          <w:szCs w:val="28"/>
        </w:rPr>
        <w:t>дноосібних публ</w:t>
      </w:r>
      <w:r w:rsidR="00EF19EE">
        <w:rPr>
          <w:szCs w:val="28"/>
        </w:rPr>
        <w:t xml:space="preserve">ікаціях, із них 2 </w:t>
      </w:r>
      <w:r w:rsidR="00866B00">
        <w:rPr>
          <w:szCs w:val="28"/>
        </w:rPr>
        <w:t xml:space="preserve"> міжнародні</w:t>
      </w:r>
      <w:r w:rsidRPr="006B068F">
        <w:rPr>
          <w:szCs w:val="28"/>
        </w:rPr>
        <w:t>,</w:t>
      </w:r>
      <w:r w:rsidR="00866B00">
        <w:rPr>
          <w:szCs w:val="28"/>
        </w:rPr>
        <w:t xml:space="preserve"> 10</w:t>
      </w:r>
      <w:r w:rsidR="00EF19EE">
        <w:rPr>
          <w:szCs w:val="28"/>
        </w:rPr>
        <w:t xml:space="preserve"> надруковано в</w:t>
      </w:r>
      <w:r w:rsidRPr="006B068F">
        <w:rPr>
          <w:szCs w:val="28"/>
        </w:rPr>
        <w:t xml:space="preserve"> наукових фахових виданнях і збірниках наукових праць, затверджених МОН України), 2 </w:t>
      </w:r>
      <w:r w:rsidR="005E4745">
        <w:rPr>
          <w:szCs w:val="28"/>
        </w:rPr>
        <w:t xml:space="preserve">в інших виданнях, що </w:t>
      </w:r>
      <w:r w:rsidRPr="006B068F">
        <w:rPr>
          <w:szCs w:val="28"/>
        </w:rPr>
        <w:t>додатково відбивають наукові резул</w:t>
      </w:r>
      <w:r w:rsidR="00482E9D">
        <w:rPr>
          <w:szCs w:val="28"/>
        </w:rPr>
        <w:t>ьтати дисертації і 1 методичному посібнику</w:t>
      </w:r>
      <w:r>
        <w:rPr>
          <w:szCs w:val="28"/>
        </w:rPr>
        <w:t xml:space="preserve">. </w:t>
      </w:r>
    </w:p>
    <w:p w:rsidR="006B068F" w:rsidRPr="006B068F" w:rsidRDefault="006B068F" w:rsidP="00BF1DAE">
      <w:pPr>
        <w:pStyle w:val="af4"/>
        <w:tabs>
          <w:tab w:val="left" w:pos="0"/>
          <w:tab w:val="left" w:pos="540"/>
        </w:tabs>
        <w:autoSpaceDE/>
        <w:autoSpaceDN/>
        <w:ind w:right="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068F">
        <w:rPr>
          <w:rFonts w:ascii="Times New Roman" w:hAnsi="Times New Roman" w:cs="Times New Roman"/>
          <w:b/>
          <w:sz w:val="28"/>
          <w:szCs w:val="28"/>
        </w:rPr>
        <w:t>Структура й обсяг дисертації.</w:t>
      </w:r>
      <w:r w:rsidRPr="006B0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068F">
        <w:rPr>
          <w:rFonts w:ascii="Times New Roman" w:hAnsi="Times New Roman" w:cs="Times New Roman"/>
          <w:sz w:val="28"/>
          <w:szCs w:val="28"/>
          <w:lang w:val="ru-RU"/>
        </w:rPr>
        <w:t xml:space="preserve">Наукове дослідження </w:t>
      </w:r>
      <w:r w:rsidRPr="006B068F">
        <w:rPr>
          <w:rFonts w:ascii="Times New Roman" w:hAnsi="Times New Roman" w:cs="Times New Roman"/>
          <w:sz w:val="28"/>
          <w:szCs w:val="28"/>
        </w:rPr>
        <w:t xml:space="preserve"> містить анотацію, зміст,   перелік умовних скорочень,  основну частину (вступ, три розділи, загальні висновки),</w:t>
      </w:r>
      <w:r w:rsidR="000F5464">
        <w:rPr>
          <w:rFonts w:ascii="Times New Roman" w:hAnsi="Times New Roman" w:cs="Times New Roman"/>
          <w:sz w:val="28"/>
          <w:szCs w:val="28"/>
        </w:rPr>
        <w:t xml:space="preserve"> </w:t>
      </w:r>
      <w:r w:rsidR="00482E9D">
        <w:rPr>
          <w:rFonts w:ascii="Times New Roman" w:hAnsi="Times New Roman" w:cs="Times New Roman"/>
          <w:sz w:val="28"/>
          <w:szCs w:val="28"/>
        </w:rPr>
        <w:t>12 додатків</w:t>
      </w:r>
      <w:r w:rsidRPr="006B068F">
        <w:rPr>
          <w:rFonts w:ascii="Times New Roman" w:hAnsi="Times New Roman" w:cs="Times New Roman"/>
          <w:sz w:val="28"/>
          <w:szCs w:val="28"/>
        </w:rPr>
        <w:t>.  Після кожного розділу дисертації</w:t>
      </w:r>
      <w:r w:rsidR="00070992">
        <w:rPr>
          <w:rFonts w:ascii="Times New Roman" w:hAnsi="Times New Roman" w:cs="Times New Roman"/>
          <w:sz w:val="28"/>
          <w:szCs w:val="28"/>
        </w:rPr>
        <w:t xml:space="preserve"> – список використаних джерел</w:t>
      </w:r>
      <w:r w:rsidR="00482E9D">
        <w:rPr>
          <w:rFonts w:ascii="Times New Roman" w:hAnsi="Times New Roman" w:cs="Times New Roman"/>
          <w:sz w:val="28"/>
          <w:szCs w:val="28"/>
        </w:rPr>
        <w:t xml:space="preserve"> </w:t>
      </w:r>
      <w:r w:rsidR="005E4745">
        <w:rPr>
          <w:rFonts w:ascii="Times New Roman" w:hAnsi="Times New Roman" w:cs="Times New Roman"/>
          <w:sz w:val="28"/>
          <w:szCs w:val="28"/>
        </w:rPr>
        <w:t xml:space="preserve"> </w:t>
      </w:r>
      <w:r w:rsidR="00482E9D">
        <w:rPr>
          <w:rFonts w:ascii="Times New Roman" w:hAnsi="Times New Roman" w:cs="Times New Roman"/>
          <w:sz w:val="28"/>
          <w:szCs w:val="28"/>
        </w:rPr>
        <w:t>(</w:t>
      </w:r>
      <w:r w:rsidR="00070992">
        <w:rPr>
          <w:rFonts w:ascii="Times New Roman" w:hAnsi="Times New Roman" w:cs="Times New Roman"/>
          <w:sz w:val="28"/>
          <w:szCs w:val="28"/>
        </w:rPr>
        <w:t>3</w:t>
      </w:r>
      <w:r w:rsidR="005E4745">
        <w:rPr>
          <w:rFonts w:ascii="Times New Roman" w:hAnsi="Times New Roman" w:cs="Times New Roman"/>
          <w:sz w:val="28"/>
          <w:szCs w:val="28"/>
        </w:rPr>
        <w:t>28 найменувань</w:t>
      </w:r>
      <w:r w:rsidR="00482E9D">
        <w:rPr>
          <w:rFonts w:ascii="Times New Roman" w:hAnsi="Times New Roman" w:cs="Times New Roman"/>
          <w:sz w:val="28"/>
          <w:szCs w:val="28"/>
        </w:rPr>
        <w:t>)</w:t>
      </w:r>
      <w:r w:rsidRPr="006B068F">
        <w:rPr>
          <w:rFonts w:ascii="Times New Roman" w:hAnsi="Times New Roman" w:cs="Times New Roman"/>
          <w:sz w:val="28"/>
          <w:szCs w:val="28"/>
        </w:rPr>
        <w:t>.  Загальн</w:t>
      </w:r>
      <w:r w:rsidR="00482E9D">
        <w:rPr>
          <w:rFonts w:ascii="Times New Roman" w:hAnsi="Times New Roman" w:cs="Times New Roman"/>
          <w:sz w:val="28"/>
          <w:szCs w:val="28"/>
        </w:rPr>
        <w:t xml:space="preserve">ий обсяг дисертації становить 365 </w:t>
      </w:r>
      <w:r w:rsidRPr="006B068F">
        <w:rPr>
          <w:rFonts w:ascii="Times New Roman" w:hAnsi="Times New Roman" w:cs="Times New Roman"/>
          <w:sz w:val="28"/>
          <w:szCs w:val="28"/>
        </w:rPr>
        <w:t xml:space="preserve">сторінок основного тексту, </w:t>
      </w:r>
      <w:r w:rsidR="00482E9D">
        <w:rPr>
          <w:rFonts w:ascii="Times New Roman" w:hAnsi="Times New Roman" w:cs="Times New Roman"/>
          <w:sz w:val="28"/>
          <w:szCs w:val="28"/>
        </w:rPr>
        <w:t>із яких 210 сторінок основного тексту. Робота  містить 18 таблиць, 24 рисунки</w:t>
      </w:r>
      <w:r w:rsidRPr="006B068F">
        <w:rPr>
          <w:rFonts w:ascii="Times New Roman" w:hAnsi="Times New Roman" w:cs="Times New Roman"/>
          <w:sz w:val="28"/>
          <w:szCs w:val="28"/>
        </w:rPr>
        <w:t>.</w:t>
      </w:r>
    </w:p>
    <w:p w:rsidR="004B79F9" w:rsidRPr="00D87635" w:rsidRDefault="004B79F9" w:rsidP="00BF1DAE">
      <w:pPr>
        <w:ind w:right="284"/>
      </w:pPr>
    </w:p>
    <w:p w:rsidR="000F5464" w:rsidRPr="00D87635" w:rsidRDefault="000F5464" w:rsidP="00BF1DAE">
      <w:pPr>
        <w:ind w:left="-567" w:right="284"/>
        <w:jc w:val="center"/>
        <w:rPr>
          <w:b/>
          <w:szCs w:val="28"/>
        </w:rPr>
      </w:pPr>
      <w:r>
        <w:rPr>
          <w:b/>
          <w:szCs w:val="28"/>
        </w:rPr>
        <w:t>ОСНОВНИЙ ЗМІСТ ДИСЕРТАЦІЇ</w:t>
      </w:r>
    </w:p>
    <w:p w:rsidR="004B79F9" w:rsidRPr="00A513B1" w:rsidRDefault="004B79F9" w:rsidP="00BF1DAE">
      <w:pPr>
        <w:ind w:right="284" w:firstLine="567"/>
        <w:rPr>
          <w:szCs w:val="28"/>
        </w:rPr>
      </w:pPr>
      <w:r w:rsidRPr="00A513B1">
        <w:rPr>
          <w:szCs w:val="28"/>
        </w:rPr>
        <w:t xml:space="preserve">У </w:t>
      </w:r>
      <w:r w:rsidRPr="00A513B1">
        <w:rPr>
          <w:b/>
          <w:szCs w:val="28"/>
        </w:rPr>
        <w:t xml:space="preserve">вступі </w:t>
      </w:r>
      <w:r w:rsidR="000F5464" w:rsidRPr="00A513B1">
        <w:rPr>
          <w:szCs w:val="28"/>
        </w:rPr>
        <w:t xml:space="preserve">обґрунтовано актуальність </w:t>
      </w:r>
      <w:r w:rsidR="005E4745">
        <w:rPr>
          <w:szCs w:val="28"/>
        </w:rPr>
        <w:t xml:space="preserve">і вибір теми </w:t>
      </w:r>
      <w:r w:rsidR="000F5464" w:rsidRPr="00A513B1">
        <w:rPr>
          <w:szCs w:val="28"/>
        </w:rPr>
        <w:t>дослідження, зазначено</w:t>
      </w:r>
      <w:r w:rsidRPr="00A513B1">
        <w:rPr>
          <w:szCs w:val="28"/>
        </w:rPr>
        <w:t xml:space="preserve"> зв’язок роботи з науковими </w:t>
      </w:r>
      <w:r w:rsidR="000F5464" w:rsidRPr="00A513B1">
        <w:rPr>
          <w:szCs w:val="28"/>
        </w:rPr>
        <w:t xml:space="preserve">програмами, планами й </w:t>
      </w:r>
      <w:r w:rsidRPr="00A513B1">
        <w:rPr>
          <w:szCs w:val="28"/>
        </w:rPr>
        <w:t xml:space="preserve">темами; визначено </w:t>
      </w:r>
      <w:r w:rsidR="005E4745">
        <w:rPr>
          <w:szCs w:val="28"/>
        </w:rPr>
        <w:t>предмет, об’єкт, мету й завдання</w:t>
      </w:r>
      <w:r w:rsidRPr="00A513B1">
        <w:rPr>
          <w:szCs w:val="28"/>
        </w:rPr>
        <w:t>; сформульовано гіпотезу</w:t>
      </w:r>
      <w:r w:rsidR="000F5464" w:rsidRPr="00A513B1">
        <w:rPr>
          <w:szCs w:val="28"/>
        </w:rPr>
        <w:t>, окреслено нормативну</w:t>
      </w:r>
      <w:r w:rsidR="005E4745">
        <w:rPr>
          <w:szCs w:val="28"/>
        </w:rPr>
        <w:t xml:space="preserve"> базу; з’ясовано  теоретичні засади</w:t>
      </w:r>
      <w:r w:rsidR="000F5464" w:rsidRPr="00A513B1">
        <w:rPr>
          <w:szCs w:val="28"/>
        </w:rPr>
        <w:t>;</w:t>
      </w:r>
      <w:r w:rsidRPr="00A513B1">
        <w:rPr>
          <w:szCs w:val="28"/>
        </w:rPr>
        <w:t xml:space="preserve"> </w:t>
      </w:r>
      <w:r w:rsidR="000F5464" w:rsidRPr="00A513B1">
        <w:rPr>
          <w:szCs w:val="28"/>
        </w:rPr>
        <w:t xml:space="preserve">визначено </w:t>
      </w:r>
      <w:r w:rsidR="005E4745">
        <w:rPr>
          <w:szCs w:val="28"/>
        </w:rPr>
        <w:t>методи</w:t>
      </w:r>
      <w:r w:rsidR="000F5464" w:rsidRPr="00A513B1">
        <w:rPr>
          <w:szCs w:val="28"/>
        </w:rPr>
        <w:t xml:space="preserve">, </w:t>
      </w:r>
      <w:r w:rsidRPr="00A513B1">
        <w:rPr>
          <w:szCs w:val="28"/>
        </w:rPr>
        <w:t>науко</w:t>
      </w:r>
      <w:r w:rsidR="005E4745">
        <w:rPr>
          <w:szCs w:val="28"/>
        </w:rPr>
        <w:t>ву новизну, практичне значення та</w:t>
      </w:r>
      <w:r w:rsidRPr="00A513B1">
        <w:rPr>
          <w:szCs w:val="28"/>
        </w:rPr>
        <w:t xml:space="preserve"> достовірність результатів; подано відом</w:t>
      </w:r>
      <w:r w:rsidR="005E4745">
        <w:rPr>
          <w:szCs w:val="28"/>
        </w:rPr>
        <w:t>ості про експериментальну базу,</w:t>
      </w:r>
      <w:r w:rsidRPr="00A513B1">
        <w:rPr>
          <w:szCs w:val="28"/>
        </w:rPr>
        <w:t xml:space="preserve"> етапи дослідження, упровадження й апробацію дисертаційних матеріалів, </w:t>
      </w:r>
      <w:r w:rsidR="005E4745">
        <w:rPr>
          <w:szCs w:val="28"/>
        </w:rPr>
        <w:t>особистий у</w:t>
      </w:r>
      <w:r w:rsidR="00A513B1" w:rsidRPr="00A513B1">
        <w:rPr>
          <w:szCs w:val="28"/>
        </w:rPr>
        <w:t xml:space="preserve">несок здобувача, </w:t>
      </w:r>
      <w:r w:rsidRPr="00A513B1">
        <w:rPr>
          <w:szCs w:val="28"/>
        </w:rPr>
        <w:t xml:space="preserve">структуру й обсяг дисертації. </w:t>
      </w:r>
    </w:p>
    <w:p w:rsidR="00A513B1" w:rsidRPr="00482DC3" w:rsidRDefault="00A513B1" w:rsidP="00482DC3">
      <w:pPr>
        <w:pStyle w:val="a3"/>
        <w:tabs>
          <w:tab w:val="left" w:pos="9355"/>
        </w:tabs>
        <w:ind w:right="284" w:firstLine="567"/>
        <w:jc w:val="both"/>
      </w:pPr>
      <w:r w:rsidRPr="00A513B1">
        <w:rPr>
          <w:b/>
        </w:rPr>
        <w:t>У першому роз</w:t>
      </w:r>
      <w:r>
        <w:rPr>
          <w:b/>
        </w:rPr>
        <w:t>ділі</w:t>
      </w:r>
      <w:r w:rsidRPr="00A513B1">
        <w:t xml:space="preserve"> – </w:t>
      </w:r>
      <w:r w:rsidR="009106CD" w:rsidRPr="00181197">
        <w:rPr>
          <w:i/>
        </w:rPr>
        <w:t>“</w:t>
      </w:r>
      <w:r w:rsidRPr="00A513B1">
        <w:rPr>
          <w:i/>
        </w:rPr>
        <w:t>Наукові засади формування українськомовної комунікативн</w:t>
      </w:r>
      <w:r w:rsidR="009106CD">
        <w:rPr>
          <w:i/>
        </w:rPr>
        <w:t>ої компетентності студентів професійно-технічних навчальних закладів</w:t>
      </w:r>
      <w:r w:rsidR="009106CD" w:rsidRPr="00181197">
        <w:rPr>
          <w:i/>
        </w:rPr>
        <w:t>”</w:t>
      </w:r>
      <w:r w:rsidRPr="00A513B1">
        <w:rPr>
          <w:i/>
        </w:rPr>
        <w:t xml:space="preserve"> </w:t>
      </w:r>
      <w:r w:rsidR="004079B7">
        <w:t>– на основі</w:t>
      </w:r>
      <w:r w:rsidRPr="00A513B1">
        <w:t xml:space="preserve"> критичного</w:t>
      </w:r>
      <w:r w:rsidR="00E44EB7">
        <w:t xml:space="preserve"> аналізу наукових праць</w:t>
      </w:r>
      <w:r w:rsidRPr="00A513B1">
        <w:t xml:space="preserve"> </w:t>
      </w:r>
      <w:r w:rsidRPr="00192D21">
        <w:rPr>
          <w:i/>
        </w:rPr>
        <w:t xml:space="preserve">обґрунтовано </w:t>
      </w:r>
      <w:r w:rsidRPr="00A513B1">
        <w:t>лінгвістичні, психологічні, психолінгвістичні й л</w:t>
      </w:r>
      <w:r w:rsidR="00192D21">
        <w:t xml:space="preserve">інгводидактичні засади,   </w:t>
      </w:r>
      <w:r w:rsidR="00192D21" w:rsidRPr="00192D21">
        <w:rPr>
          <w:i/>
        </w:rPr>
        <w:t xml:space="preserve">уточнено </w:t>
      </w:r>
      <w:r w:rsidR="00192D21">
        <w:t xml:space="preserve"> базові</w:t>
      </w:r>
      <w:r w:rsidR="005E4745">
        <w:t xml:space="preserve"> для </w:t>
      </w:r>
      <w:r w:rsidR="00192D21">
        <w:t>дисертаційної роботи поняття</w:t>
      </w:r>
      <w:r w:rsidRPr="00A513B1">
        <w:t xml:space="preserve">: </w:t>
      </w:r>
      <w:r w:rsidR="00E44EB7" w:rsidRPr="00181197">
        <w:t>”</w:t>
      </w:r>
      <w:r w:rsidRPr="00A513B1">
        <w:t>компетентнісний підхід</w:t>
      </w:r>
      <w:r w:rsidR="004079B7" w:rsidRPr="00181197">
        <w:t>”</w:t>
      </w:r>
      <w:r w:rsidR="00070992">
        <w:t>,</w:t>
      </w:r>
      <w:r w:rsidR="00482DC3">
        <w:t xml:space="preserve"> </w:t>
      </w:r>
      <w:r w:rsidR="00482DC3" w:rsidRPr="00181197">
        <w:t>“</w:t>
      </w:r>
      <w:r w:rsidR="00482DC3">
        <w:t>текстоцентричний підхід</w:t>
      </w:r>
      <w:r w:rsidR="00482DC3" w:rsidRPr="00181197">
        <w:t>”</w:t>
      </w:r>
      <w:r w:rsidR="00482DC3">
        <w:t xml:space="preserve">, </w:t>
      </w:r>
      <w:r w:rsidR="00E44EB7" w:rsidRPr="00181197">
        <w:t>”</w:t>
      </w:r>
      <w:r w:rsidRPr="00A513B1">
        <w:t>компетентність</w:t>
      </w:r>
      <w:r w:rsidR="004079B7" w:rsidRPr="00181197">
        <w:t>”</w:t>
      </w:r>
      <w:r w:rsidRPr="00A513B1">
        <w:t xml:space="preserve">, </w:t>
      </w:r>
      <w:r w:rsidR="005E4745" w:rsidRPr="00181197">
        <w:t>”</w:t>
      </w:r>
      <w:r w:rsidR="005E4745">
        <w:t>компетенція</w:t>
      </w:r>
      <w:r w:rsidR="005E4745" w:rsidRPr="00181197">
        <w:t>”</w:t>
      </w:r>
      <w:r w:rsidR="005E4745" w:rsidRPr="00A513B1">
        <w:t xml:space="preserve">, </w:t>
      </w:r>
      <w:r w:rsidR="005E4745">
        <w:t xml:space="preserve"> </w:t>
      </w:r>
      <w:r w:rsidR="004079B7">
        <w:t xml:space="preserve"> </w:t>
      </w:r>
      <w:r w:rsidR="00E44EB7" w:rsidRPr="00181197">
        <w:t>”</w:t>
      </w:r>
      <w:r w:rsidRPr="00A513B1">
        <w:t>комунікативна компетентність</w:t>
      </w:r>
      <w:r w:rsidR="004079B7" w:rsidRPr="00181197">
        <w:t>”</w:t>
      </w:r>
      <w:r w:rsidR="00482DC3">
        <w:t xml:space="preserve">, </w:t>
      </w:r>
      <w:r w:rsidR="00482E9D" w:rsidRPr="00181197">
        <w:t>“</w:t>
      </w:r>
      <w:r w:rsidR="00482E9D">
        <w:t>комунікативна компетенція</w:t>
      </w:r>
      <w:r w:rsidR="00482E9D" w:rsidRPr="00181197">
        <w:t xml:space="preserve">”, </w:t>
      </w:r>
      <w:r w:rsidR="00E44EB7" w:rsidRPr="00181197">
        <w:t>“</w:t>
      </w:r>
      <w:r w:rsidRPr="00A513B1">
        <w:t>професійно-комунікативна компетентність</w:t>
      </w:r>
      <w:r w:rsidR="004079B7" w:rsidRPr="00181197">
        <w:t>”</w:t>
      </w:r>
      <w:r w:rsidRPr="00A513B1">
        <w:t xml:space="preserve">, </w:t>
      </w:r>
      <w:r w:rsidR="00482DC3" w:rsidRPr="00181197">
        <w:t>“</w:t>
      </w:r>
      <w:r w:rsidR="00482DC3">
        <w:t>текстотвірна компетентність</w:t>
      </w:r>
      <w:r w:rsidR="002A5CFE" w:rsidRPr="00181197">
        <w:t>”</w:t>
      </w:r>
      <w:r w:rsidR="005277B0">
        <w:t xml:space="preserve"> у парадигмі професійно-</w:t>
      </w:r>
      <w:r w:rsidR="002A5CFE">
        <w:t>технічної освіти;</w:t>
      </w:r>
      <w:r w:rsidR="00482DC3" w:rsidRPr="00181197">
        <w:t xml:space="preserve"> </w:t>
      </w:r>
      <w:r w:rsidR="009C3DFF">
        <w:rPr>
          <w:i/>
        </w:rPr>
        <w:t>визначено</w:t>
      </w:r>
      <w:r w:rsidR="00192D21">
        <w:t xml:space="preserve"> дефініцію </w:t>
      </w:r>
      <w:r w:rsidR="00E44EB7">
        <w:rPr>
          <w:lang w:val="en-US"/>
        </w:rPr>
        <w:t>“</w:t>
      </w:r>
      <w:r w:rsidRPr="00A513B1">
        <w:t>українськомовна комунікативна компетентність</w:t>
      </w:r>
      <w:r w:rsidR="004079B7">
        <w:rPr>
          <w:lang w:val="en-US"/>
        </w:rPr>
        <w:t>”</w:t>
      </w:r>
      <w:r w:rsidR="00482DC3">
        <w:t xml:space="preserve">. </w:t>
      </w:r>
    </w:p>
    <w:p w:rsidR="000F78C0" w:rsidRDefault="006D1E32" w:rsidP="00BF1DAE">
      <w:pPr>
        <w:adjustRightInd w:val="0"/>
        <w:ind w:right="284" w:firstLine="567"/>
        <w:rPr>
          <w:rFonts w:eastAsia="PalatinoLinotype-Roman"/>
          <w:szCs w:val="28"/>
        </w:rPr>
      </w:pPr>
      <w:r w:rsidRPr="003F4D9E">
        <w:rPr>
          <w:szCs w:val="28"/>
        </w:rPr>
        <w:t>Про</w:t>
      </w:r>
      <w:r w:rsidR="00192D21">
        <w:rPr>
          <w:szCs w:val="28"/>
        </w:rPr>
        <w:t>відне значення для</w:t>
      </w:r>
      <w:r w:rsidRPr="003F4D9E">
        <w:rPr>
          <w:szCs w:val="28"/>
        </w:rPr>
        <w:t xml:space="preserve"> </w:t>
      </w:r>
      <w:r w:rsidR="00756E6E">
        <w:rPr>
          <w:szCs w:val="28"/>
        </w:rPr>
        <w:t xml:space="preserve">наукового трактування поняття </w:t>
      </w:r>
      <w:r w:rsidR="00756E6E" w:rsidRPr="00181197">
        <w:rPr>
          <w:szCs w:val="28"/>
        </w:rPr>
        <w:t>“</w:t>
      </w:r>
      <w:r w:rsidRPr="003F4D9E">
        <w:rPr>
          <w:szCs w:val="28"/>
        </w:rPr>
        <w:t>українськомовна комунікативна компетентність</w:t>
      </w:r>
      <w:r w:rsidRPr="00E214C1">
        <w:rPr>
          <w:szCs w:val="28"/>
        </w:rPr>
        <w:t>”</w:t>
      </w:r>
      <w:r>
        <w:rPr>
          <w:szCs w:val="28"/>
        </w:rPr>
        <w:t xml:space="preserve"> май</w:t>
      </w:r>
      <w:r w:rsidR="00192D21">
        <w:rPr>
          <w:szCs w:val="28"/>
        </w:rPr>
        <w:t xml:space="preserve">бутнього фахівця мало </w:t>
      </w:r>
      <w:r w:rsidR="00756E6E">
        <w:rPr>
          <w:szCs w:val="28"/>
        </w:rPr>
        <w:t>визначення</w:t>
      </w:r>
      <w:r w:rsidR="00192D21">
        <w:rPr>
          <w:szCs w:val="28"/>
        </w:rPr>
        <w:t xml:space="preserve"> </w:t>
      </w:r>
      <w:r w:rsidR="00900600">
        <w:rPr>
          <w:szCs w:val="28"/>
        </w:rPr>
        <w:t xml:space="preserve">ефективних </w:t>
      </w:r>
      <w:r>
        <w:rPr>
          <w:szCs w:val="28"/>
        </w:rPr>
        <w:t xml:space="preserve"> підходів</w:t>
      </w:r>
      <w:r w:rsidRPr="00E214C1">
        <w:rPr>
          <w:szCs w:val="28"/>
        </w:rPr>
        <w:t xml:space="preserve"> </w:t>
      </w:r>
      <w:r w:rsidR="00900600">
        <w:rPr>
          <w:szCs w:val="28"/>
        </w:rPr>
        <w:t>до навчання української мови</w:t>
      </w:r>
      <w:r w:rsidR="00391606">
        <w:rPr>
          <w:szCs w:val="28"/>
        </w:rPr>
        <w:t xml:space="preserve">, </w:t>
      </w:r>
      <w:r w:rsidR="00391606">
        <w:rPr>
          <w:rFonts w:eastAsia="PalatinoLinotype-Roman"/>
          <w:szCs w:val="28"/>
        </w:rPr>
        <w:t>у</w:t>
      </w:r>
      <w:r w:rsidR="00900600">
        <w:rPr>
          <w:rFonts w:eastAsia="PalatinoLinotype-Roman"/>
          <w:szCs w:val="28"/>
        </w:rPr>
        <w:t>провадження  яких</w:t>
      </w:r>
      <w:r w:rsidR="00482DC3">
        <w:rPr>
          <w:rFonts w:eastAsia="PalatinoLinotype-Roman"/>
          <w:szCs w:val="28"/>
        </w:rPr>
        <w:t xml:space="preserve"> було і залишається актуальним у</w:t>
      </w:r>
      <w:r w:rsidR="00900600">
        <w:rPr>
          <w:rFonts w:eastAsia="PalatinoLinotype-Roman"/>
          <w:szCs w:val="28"/>
        </w:rPr>
        <w:t xml:space="preserve">  системі мовної освіти. Це питання порушують  у  наукових доробках</w:t>
      </w:r>
      <w:r>
        <w:rPr>
          <w:rFonts w:eastAsia="PalatinoLinotype-Roman"/>
          <w:szCs w:val="28"/>
        </w:rPr>
        <w:t xml:space="preserve"> </w:t>
      </w:r>
      <w:r w:rsidRPr="00900600">
        <w:rPr>
          <w:rFonts w:eastAsia="PalatinoLinotype-Roman"/>
          <w:i/>
          <w:szCs w:val="28"/>
        </w:rPr>
        <w:t>психологи</w:t>
      </w:r>
      <w:r>
        <w:rPr>
          <w:rFonts w:eastAsia="PalatinoLinotype-Roman"/>
          <w:szCs w:val="28"/>
        </w:rPr>
        <w:t xml:space="preserve"> (І. Бех,  І. Зимня, Г. Селевко та ін.),  </w:t>
      </w:r>
      <w:r w:rsidRPr="00900600">
        <w:rPr>
          <w:rFonts w:eastAsia="PalatinoLinotype-Roman"/>
          <w:i/>
          <w:szCs w:val="28"/>
        </w:rPr>
        <w:t>дидакти й лінгводидакти</w:t>
      </w:r>
      <w:r>
        <w:rPr>
          <w:rFonts w:eastAsia="PalatinoLinotype-Roman"/>
          <w:szCs w:val="28"/>
        </w:rPr>
        <w:t xml:space="preserve"> (З. Бакум,  </w:t>
      </w:r>
      <w:r w:rsidRPr="00CD1AC3">
        <w:rPr>
          <w:rFonts w:eastAsia="PalatinoLinotype-Roman"/>
          <w:szCs w:val="28"/>
        </w:rPr>
        <w:t>О.</w:t>
      </w:r>
      <w:r w:rsidR="009C3DFF">
        <w:rPr>
          <w:rFonts w:eastAsia="PalatinoLinotype-Roman"/>
          <w:szCs w:val="28"/>
        </w:rPr>
        <w:t xml:space="preserve"> Біляєв,  Є. Голобородько, </w:t>
      </w:r>
      <w:r w:rsidR="000F78C0">
        <w:rPr>
          <w:rFonts w:eastAsia="PalatinoLinotype-Roman"/>
          <w:szCs w:val="28"/>
        </w:rPr>
        <w:t>Н. Голу</w:t>
      </w:r>
      <w:r w:rsidR="00872184">
        <w:rPr>
          <w:rFonts w:eastAsia="PalatinoLinotype-Roman"/>
          <w:szCs w:val="28"/>
        </w:rPr>
        <w:t xml:space="preserve">б, </w:t>
      </w:r>
      <w:r w:rsidR="000F78C0">
        <w:rPr>
          <w:rFonts w:eastAsia="PalatinoLinotype-Roman"/>
          <w:szCs w:val="28"/>
        </w:rPr>
        <w:t>О. Горошкіна,</w:t>
      </w:r>
      <w:r>
        <w:rPr>
          <w:rFonts w:eastAsia="PalatinoLinotype-Roman"/>
          <w:szCs w:val="28"/>
        </w:rPr>
        <w:t xml:space="preserve">  С. </w:t>
      </w:r>
      <w:r w:rsidR="000F78C0">
        <w:rPr>
          <w:rFonts w:eastAsia="PalatinoLinotype-Roman"/>
          <w:szCs w:val="28"/>
        </w:rPr>
        <w:t xml:space="preserve">Караман,  </w:t>
      </w:r>
      <w:r>
        <w:rPr>
          <w:rFonts w:eastAsia="PalatinoLinotype-Roman"/>
          <w:szCs w:val="28"/>
        </w:rPr>
        <w:t>Л. Мамчур,</w:t>
      </w:r>
      <w:r w:rsidR="00900600">
        <w:rPr>
          <w:rFonts w:eastAsia="PalatinoLinotype-Roman"/>
          <w:szCs w:val="28"/>
        </w:rPr>
        <w:t xml:space="preserve">  </w:t>
      </w:r>
      <w:r w:rsidR="009C3DFF">
        <w:rPr>
          <w:rFonts w:eastAsia="PalatinoLinotype-Roman"/>
          <w:szCs w:val="28"/>
        </w:rPr>
        <w:t xml:space="preserve">Г. </w:t>
      </w:r>
      <w:r w:rsidR="000F78C0">
        <w:rPr>
          <w:rFonts w:eastAsia="PalatinoLinotype-Roman"/>
          <w:szCs w:val="28"/>
        </w:rPr>
        <w:t xml:space="preserve">Михайловська, </w:t>
      </w:r>
      <w:r>
        <w:rPr>
          <w:rFonts w:eastAsia="PalatinoLinotype-Roman"/>
          <w:szCs w:val="28"/>
        </w:rPr>
        <w:t>Т. Окуневич,</w:t>
      </w:r>
      <w:r w:rsidR="00872184">
        <w:rPr>
          <w:rFonts w:eastAsia="PalatinoLinotype-Roman"/>
          <w:szCs w:val="28"/>
        </w:rPr>
        <w:t xml:space="preserve"> С.</w:t>
      </w:r>
      <w:r w:rsidR="009C3DFF">
        <w:rPr>
          <w:rFonts w:eastAsia="PalatinoLinotype-Roman"/>
          <w:szCs w:val="28"/>
        </w:rPr>
        <w:t xml:space="preserve"> </w:t>
      </w:r>
      <w:r w:rsidR="00872184">
        <w:rPr>
          <w:rFonts w:eastAsia="PalatinoLinotype-Roman"/>
          <w:szCs w:val="28"/>
        </w:rPr>
        <w:t>Омельчук,</w:t>
      </w:r>
      <w:r w:rsidR="00900600">
        <w:rPr>
          <w:rFonts w:eastAsia="PalatinoLinotype-Roman"/>
          <w:szCs w:val="28"/>
        </w:rPr>
        <w:t xml:space="preserve"> </w:t>
      </w:r>
      <w:r w:rsidR="00872184">
        <w:rPr>
          <w:rFonts w:eastAsia="PalatinoLinotype-Roman"/>
          <w:szCs w:val="28"/>
        </w:rPr>
        <w:t xml:space="preserve"> </w:t>
      </w:r>
      <w:r w:rsidR="009C3DFF">
        <w:rPr>
          <w:rFonts w:eastAsia="PalatinoLinotype-Roman"/>
          <w:szCs w:val="28"/>
        </w:rPr>
        <w:t xml:space="preserve">                        </w:t>
      </w:r>
      <w:r>
        <w:rPr>
          <w:rFonts w:eastAsia="PalatinoLinotype-Roman"/>
          <w:szCs w:val="28"/>
        </w:rPr>
        <w:t xml:space="preserve">М. Пентилюк, </w:t>
      </w:r>
      <w:r w:rsidR="000F78C0">
        <w:rPr>
          <w:rFonts w:eastAsia="PalatinoLinotype-Roman"/>
          <w:szCs w:val="28"/>
        </w:rPr>
        <w:t xml:space="preserve"> </w:t>
      </w:r>
      <w:r w:rsidRPr="00CD1AC3">
        <w:rPr>
          <w:rFonts w:eastAsia="PalatinoLinotype-Roman"/>
          <w:szCs w:val="28"/>
        </w:rPr>
        <w:t xml:space="preserve"> </w:t>
      </w:r>
      <w:r>
        <w:rPr>
          <w:rFonts w:eastAsia="PalatinoLinotype-Roman"/>
          <w:szCs w:val="28"/>
        </w:rPr>
        <w:t xml:space="preserve">Т. Симоненко, </w:t>
      </w:r>
      <w:r w:rsidR="000F78C0">
        <w:rPr>
          <w:rFonts w:eastAsia="PalatinoLinotype-Roman"/>
          <w:szCs w:val="28"/>
        </w:rPr>
        <w:t xml:space="preserve">Н. Тоцька, </w:t>
      </w:r>
      <w:r w:rsidR="009C3DFF">
        <w:rPr>
          <w:rFonts w:eastAsia="PalatinoLinotype-Roman"/>
          <w:szCs w:val="28"/>
        </w:rPr>
        <w:t xml:space="preserve"> </w:t>
      </w:r>
      <w:r w:rsidR="000F78C0">
        <w:rPr>
          <w:rFonts w:eastAsia="PalatinoLinotype-Roman"/>
          <w:szCs w:val="28"/>
        </w:rPr>
        <w:t>Г. Шелехова</w:t>
      </w:r>
      <w:r>
        <w:rPr>
          <w:rFonts w:eastAsia="PalatinoLinotype-Roman"/>
          <w:szCs w:val="28"/>
        </w:rPr>
        <w:t xml:space="preserve">  та ін.)</w:t>
      </w:r>
      <w:r w:rsidR="000F78C0">
        <w:rPr>
          <w:rFonts w:eastAsia="PalatinoLinotype-Roman"/>
          <w:szCs w:val="28"/>
        </w:rPr>
        <w:t>.</w:t>
      </w:r>
    </w:p>
    <w:p w:rsidR="00470F1A" w:rsidRDefault="0031334E" w:rsidP="002E1D91">
      <w:pPr>
        <w:adjustRightInd w:val="0"/>
        <w:ind w:right="284" w:firstLine="540"/>
        <w:rPr>
          <w:rFonts w:eastAsia="PalatinoLinotype-Roman"/>
          <w:szCs w:val="28"/>
        </w:rPr>
      </w:pPr>
      <w:r>
        <w:rPr>
          <w:iCs/>
          <w:szCs w:val="28"/>
        </w:rPr>
        <w:t>Визначені лінгводидактичні підходи (к</w:t>
      </w:r>
      <w:r w:rsidR="00391606">
        <w:rPr>
          <w:iCs/>
          <w:szCs w:val="28"/>
        </w:rPr>
        <w:t>омпетентнісний, комунікативно-</w:t>
      </w:r>
      <w:r w:rsidR="00391606">
        <w:rPr>
          <w:iCs/>
          <w:szCs w:val="28"/>
        </w:rPr>
        <w:lastRenderedPageBreak/>
        <w:t>діяльнісний, когнітивно-комунікативний, текстоцентричний, особистісно зорієнтований</w:t>
      </w:r>
      <w:r w:rsidR="00391606" w:rsidRPr="00EC15D1">
        <w:rPr>
          <w:iCs/>
          <w:szCs w:val="28"/>
        </w:rPr>
        <w:t>, функційно</w:t>
      </w:r>
      <w:r w:rsidR="00391606">
        <w:rPr>
          <w:iCs/>
          <w:szCs w:val="28"/>
        </w:rPr>
        <w:t>-стилістичний</w:t>
      </w:r>
      <w:r>
        <w:rPr>
          <w:iCs/>
          <w:szCs w:val="28"/>
        </w:rPr>
        <w:t>)</w:t>
      </w:r>
      <w:r>
        <w:rPr>
          <w:rFonts w:eastAsia="TimesNewRoman,BoldItalic"/>
          <w:szCs w:val="28"/>
        </w:rPr>
        <w:t xml:space="preserve"> </w:t>
      </w:r>
      <w:r w:rsidR="00391606">
        <w:rPr>
          <w:rFonts w:eastAsia="TimesNewRoman,BoldItalic"/>
          <w:szCs w:val="28"/>
        </w:rPr>
        <w:t>сприяють проектуванню змісту сучасного заняття з української мови в</w:t>
      </w:r>
      <w:r w:rsidR="005277B0">
        <w:rPr>
          <w:rFonts w:eastAsia="TimesNewRoman,BoldItalic"/>
          <w:szCs w:val="28"/>
        </w:rPr>
        <w:t xml:space="preserve"> професійно-технічному навчальному закладі</w:t>
      </w:r>
      <w:r w:rsidR="00B6756A">
        <w:rPr>
          <w:rFonts w:eastAsia="TimesNewRoman,BoldItalic"/>
          <w:szCs w:val="28"/>
        </w:rPr>
        <w:t xml:space="preserve"> з урахуванням</w:t>
      </w:r>
      <w:r w:rsidR="00391606">
        <w:rPr>
          <w:rFonts w:eastAsia="TimesNewRoman,BoldItalic"/>
          <w:szCs w:val="28"/>
        </w:rPr>
        <w:t xml:space="preserve"> закономірностей, принципів, технологій, форм, методів, прийомів і засобів навчання, </w:t>
      </w:r>
      <w:r w:rsidR="00B6756A">
        <w:rPr>
          <w:rFonts w:eastAsia="TimesNewRoman,BoldItalic"/>
          <w:szCs w:val="28"/>
        </w:rPr>
        <w:t>що виступають складниками</w:t>
      </w:r>
      <w:r w:rsidR="00ED3E73">
        <w:rPr>
          <w:rFonts w:eastAsia="TimesNewRoman,BoldItalic"/>
          <w:szCs w:val="28"/>
        </w:rPr>
        <w:t xml:space="preserve"> </w:t>
      </w:r>
      <w:r w:rsidR="000F78C0">
        <w:rPr>
          <w:rFonts w:eastAsia="TimesNewRoman,BoldItalic"/>
          <w:szCs w:val="28"/>
        </w:rPr>
        <w:t xml:space="preserve"> методологічної категорії лі</w:t>
      </w:r>
      <w:r w:rsidR="00E5354B">
        <w:rPr>
          <w:rFonts w:eastAsia="TimesNewRoman,BoldItalic"/>
          <w:szCs w:val="28"/>
        </w:rPr>
        <w:t>нгводидактики, яка</w:t>
      </w:r>
      <w:r w:rsidR="00470F1A">
        <w:rPr>
          <w:rFonts w:eastAsia="TimesNewRoman,BoldItalic"/>
          <w:szCs w:val="28"/>
        </w:rPr>
        <w:t xml:space="preserve"> </w:t>
      </w:r>
      <w:r w:rsidR="00E5354B">
        <w:rPr>
          <w:rFonts w:eastAsia="TimesNewRoman,BoldItalic"/>
          <w:szCs w:val="28"/>
        </w:rPr>
        <w:t>включає суб’єкти</w:t>
      </w:r>
      <w:r w:rsidR="00B6756A">
        <w:rPr>
          <w:rFonts w:eastAsia="TimesNewRoman,BoldItalic"/>
          <w:szCs w:val="28"/>
        </w:rPr>
        <w:t xml:space="preserve"> педагогічної взаємодії –</w:t>
      </w:r>
      <w:r w:rsidR="000F78C0">
        <w:rPr>
          <w:rFonts w:eastAsia="TimesNewRoman,BoldItalic"/>
          <w:szCs w:val="28"/>
        </w:rPr>
        <w:t xml:space="preserve"> викладача й студента. А </w:t>
      </w:r>
      <w:r w:rsidR="000F78C0">
        <w:rPr>
          <w:rFonts w:eastAsia="TimesNewRoman"/>
          <w:szCs w:val="28"/>
        </w:rPr>
        <w:t>к</w:t>
      </w:r>
      <w:r w:rsidR="000F78C0" w:rsidRPr="005A1D2D">
        <w:rPr>
          <w:rFonts w:eastAsia="TimesNewRoman"/>
          <w:szCs w:val="28"/>
        </w:rPr>
        <w:t>омпетентнісний підхід  є тим фундамент</w:t>
      </w:r>
      <w:r w:rsidR="000F78C0">
        <w:rPr>
          <w:rFonts w:eastAsia="TimesNewRoman"/>
          <w:szCs w:val="28"/>
        </w:rPr>
        <w:t>о</w:t>
      </w:r>
      <w:r w:rsidR="00756E6E">
        <w:rPr>
          <w:rFonts w:eastAsia="TimesNewRoman"/>
          <w:szCs w:val="28"/>
        </w:rPr>
        <w:t>м сучасної концепції професійно-технічної</w:t>
      </w:r>
      <w:r w:rsidR="000F78C0">
        <w:rPr>
          <w:rFonts w:eastAsia="TimesNewRoman"/>
          <w:szCs w:val="28"/>
        </w:rPr>
        <w:t xml:space="preserve"> освіти України</w:t>
      </w:r>
      <w:r w:rsidR="00ED3E73">
        <w:rPr>
          <w:rFonts w:eastAsia="TimesNewRoman"/>
          <w:szCs w:val="28"/>
        </w:rPr>
        <w:t>, що</w:t>
      </w:r>
      <w:r w:rsidR="000F78C0">
        <w:rPr>
          <w:szCs w:val="28"/>
        </w:rPr>
        <w:t xml:space="preserve"> </w:t>
      </w:r>
      <w:r>
        <w:rPr>
          <w:rFonts w:eastAsia="TimesNewRoman"/>
          <w:szCs w:val="28"/>
        </w:rPr>
        <w:t>дозволяє</w:t>
      </w:r>
      <w:r w:rsidR="000F78C0" w:rsidRPr="005A1D2D">
        <w:rPr>
          <w:rFonts w:eastAsia="TimesNewRoman"/>
          <w:szCs w:val="28"/>
        </w:rPr>
        <w:t xml:space="preserve"> </w:t>
      </w:r>
      <w:r w:rsidR="000F78C0" w:rsidRPr="005A1D2D">
        <w:rPr>
          <w:szCs w:val="28"/>
        </w:rPr>
        <w:t xml:space="preserve">спрямовувати освітній процес  на </w:t>
      </w:r>
      <w:r w:rsidR="000F78C0">
        <w:rPr>
          <w:szCs w:val="28"/>
        </w:rPr>
        <w:t>формування та розвиток базових (</w:t>
      </w:r>
      <w:r w:rsidR="000F78C0" w:rsidRPr="005A1D2D">
        <w:rPr>
          <w:szCs w:val="28"/>
        </w:rPr>
        <w:t>основних) і предме</w:t>
      </w:r>
      <w:r w:rsidR="00ED3E73">
        <w:rPr>
          <w:szCs w:val="28"/>
        </w:rPr>
        <w:t>тних компетентностей майбутнього фахівця</w:t>
      </w:r>
      <w:r w:rsidR="000F78C0" w:rsidRPr="005A1D2D">
        <w:rPr>
          <w:szCs w:val="28"/>
        </w:rPr>
        <w:t xml:space="preserve">. </w:t>
      </w:r>
      <w:r w:rsidR="00ED3E73">
        <w:rPr>
          <w:szCs w:val="28"/>
        </w:rPr>
        <w:t>К</w:t>
      </w:r>
      <w:r w:rsidR="00ED3E73" w:rsidRPr="00F10B92">
        <w:rPr>
          <w:szCs w:val="28"/>
        </w:rPr>
        <w:t>омпетентність для студент</w:t>
      </w:r>
      <w:r w:rsidR="005277B0">
        <w:rPr>
          <w:szCs w:val="28"/>
        </w:rPr>
        <w:t>а – це образ його професійного й</w:t>
      </w:r>
      <w:r w:rsidR="00ED3E73" w:rsidRPr="00F10B92">
        <w:rPr>
          <w:szCs w:val="28"/>
        </w:rPr>
        <w:t xml:space="preserve"> соціального майбутнього, орієнтир для досягнення успішних резу</w:t>
      </w:r>
      <w:r w:rsidR="00B6756A">
        <w:rPr>
          <w:szCs w:val="28"/>
        </w:rPr>
        <w:t>льтатів. Компетентність молодшого</w:t>
      </w:r>
      <w:r w:rsidR="00ED3E73" w:rsidRPr="00F10B92">
        <w:rPr>
          <w:szCs w:val="28"/>
        </w:rPr>
        <w:t xml:space="preserve"> спеці</w:t>
      </w:r>
      <w:r w:rsidR="00B6756A">
        <w:rPr>
          <w:szCs w:val="28"/>
        </w:rPr>
        <w:t>аліста є основною вимогою праце</w:t>
      </w:r>
      <w:r w:rsidR="00ED3E73" w:rsidRPr="00F10B92">
        <w:rPr>
          <w:szCs w:val="28"/>
        </w:rPr>
        <w:t>давців та сусп</w:t>
      </w:r>
      <w:r w:rsidR="00B6756A">
        <w:rPr>
          <w:szCs w:val="28"/>
        </w:rPr>
        <w:t>ільства</w:t>
      </w:r>
      <w:r w:rsidR="00ED3E73" w:rsidRPr="00F10B92">
        <w:rPr>
          <w:szCs w:val="28"/>
        </w:rPr>
        <w:t>, пов’язаних із професійною діяльн</w:t>
      </w:r>
      <w:r w:rsidR="005277B0">
        <w:rPr>
          <w:szCs w:val="28"/>
        </w:rPr>
        <w:t>істю майбутнього фахівця.</w:t>
      </w:r>
      <w:r w:rsidR="006D1E32">
        <w:rPr>
          <w:rFonts w:eastAsia="PalatinoLinotype-Roman"/>
          <w:szCs w:val="28"/>
        </w:rPr>
        <w:t xml:space="preserve"> </w:t>
      </w:r>
    </w:p>
    <w:p w:rsidR="006D1E32" w:rsidRPr="00BF6C6F" w:rsidRDefault="00960262" w:rsidP="0071774A">
      <w:pPr>
        <w:adjustRightInd w:val="0"/>
        <w:ind w:right="284" w:firstLine="540"/>
        <w:rPr>
          <w:szCs w:val="28"/>
        </w:rPr>
      </w:pPr>
      <w:r>
        <w:rPr>
          <w:szCs w:val="28"/>
        </w:rPr>
        <w:t xml:space="preserve"> Аналіз наукових  розвідок</w:t>
      </w:r>
      <w:r w:rsidR="00B6756A">
        <w:rPr>
          <w:szCs w:val="28"/>
        </w:rPr>
        <w:t>,</w:t>
      </w:r>
      <w:r w:rsidR="00A24A1F" w:rsidRPr="00BF6C6F">
        <w:rPr>
          <w:szCs w:val="28"/>
        </w:rPr>
        <w:t xml:space="preserve"> характеристика компонентів комунікативн</w:t>
      </w:r>
      <w:r w:rsidR="00B6756A">
        <w:rPr>
          <w:szCs w:val="28"/>
        </w:rPr>
        <w:t>ої компетентності</w:t>
      </w:r>
      <w:r w:rsidR="008F62FD">
        <w:rPr>
          <w:szCs w:val="28"/>
        </w:rPr>
        <w:t>,</w:t>
      </w:r>
      <w:r w:rsidR="00B6756A">
        <w:rPr>
          <w:szCs w:val="28"/>
        </w:rPr>
        <w:t xml:space="preserve"> </w:t>
      </w:r>
      <w:r w:rsidR="008F62FD">
        <w:rPr>
          <w:szCs w:val="28"/>
        </w:rPr>
        <w:t>професійно-комунікативно</w:t>
      </w:r>
      <w:r w:rsidR="008C5158">
        <w:rPr>
          <w:szCs w:val="28"/>
        </w:rPr>
        <w:t xml:space="preserve">ї компетентності </w:t>
      </w:r>
      <w:r w:rsidR="00B6756A">
        <w:rPr>
          <w:szCs w:val="28"/>
        </w:rPr>
        <w:t>дали змогу</w:t>
      </w:r>
      <w:r>
        <w:rPr>
          <w:szCs w:val="28"/>
        </w:rPr>
        <w:t xml:space="preserve"> с</w:t>
      </w:r>
      <w:r w:rsidR="008F62FD">
        <w:rPr>
          <w:szCs w:val="28"/>
        </w:rPr>
        <w:t>характеризувати</w:t>
      </w:r>
      <w:r w:rsidR="00A24A1F" w:rsidRPr="00BF6C6F">
        <w:rPr>
          <w:szCs w:val="28"/>
        </w:rPr>
        <w:t xml:space="preserve"> </w:t>
      </w:r>
      <w:r w:rsidR="004663DE">
        <w:rPr>
          <w:szCs w:val="28"/>
        </w:rPr>
        <w:t xml:space="preserve">наукове поняття </w:t>
      </w:r>
      <w:r w:rsidR="004663DE" w:rsidRPr="00181197">
        <w:rPr>
          <w:szCs w:val="28"/>
        </w:rPr>
        <w:t>“</w:t>
      </w:r>
      <w:r w:rsidR="00DD163F">
        <w:rPr>
          <w:i/>
          <w:szCs w:val="28"/>
        </w:rPr>
        <w:t>українськомовна</w:t>
      </w:r>
      <w:r w:rsidR="0071774A">
        <w:rPr>
          <w:szCs w:val="28"/>
        </w:rPr>
        <w:t xml:space="preserve"> </w:t>
      </w:r>
      <w:r w:rsidR="00DD163F">
        <w:rPr>
          <w:i/>
          <w:szCs w:val="28"/>
        </w:rPr>
        <w:t>комунікативна</w:t>
      </w:r>
      <w:r w:rsidR="004663DE">
        <w:rPr>
          <w:i/>
          <w:szCs w:val="28"/>
        </w:rPr>
        <w:t xml:space="preserve"> </w:t>
      </w:r>
      <w:r w:rsidR="004663DE" w:rsidRPr="00DD163F">
        <w:rPr>
          <w:i/>
          <w:szCs w:val="28"/>
        </w:rPr>
        <w:t>компетентність</w:t>
      </w:r>
      <w:r w:rsidR="004663DE" w:rsidRPr="00181197">
        <w:rPr>
          <w:i/>
          <w:szCs w:val="28"/>
        </w:rPr>
        <w:t>”</w:t>
      </w:r>
      <w:r w:rsidR="008F62FD">
        <w:rPr>
          <w:szCs w:val="28"/>
        </w:rPr>
        <w:t xml:space="preserve"> як </w:t>
      </w:r>
      <w:r w:rsidR="0031334E" w:rsidRPr="00682F27">
        <w:rPr>
          <w:i/>
          <w:szCs w:val="28"/>
        </w:rPr>
        <w:t>орієнтованість</w:t>
      </w:r>
      <w:r w:rsidR="0031334E">
        <w:rPr>
          <w:szCs w:val="28"/>
        </w:rPr>
        <w:t xml:space="preserve"> особистості майбутнього фахівця в різних ситуаціях українськомовного міжособистісного й професійного </w:t>
      </w:r>
      <w:r>
        <w:rPr>
          <w:szCs w:val="28"/>
        </w:rPr>
        <w:t xml:space="preserve">спілкування, що ґрунтується на </w:t>
      </w:r>
      <w:r w:rsidR="0031334E">
        <w:rPr>
          <w:szCs w:val="28"/>
        </w:rPr>
        <w:t>мовних, мовленнєвих</w:t>
      </w:r>
      <w:r w:rsidR="0031334E" w:rsidRPr="00682F27">
        <w:rPr>
          <w:szCs w:val="28"/>
        </w:rPr>
        <w:t xml:space="preserve"> і </w:t>
      </w:r>
      <w:r w:rsidR="0031334E">
        <w:rPr>
          <w:szCs w:val="28"/>
        </w:rPr>
        <w:t>соціокультурних</w:t>
      </w:r>
      <w:r w:rsidR="0031334E" w:rsidRPr="00682F27">
        <w:rPr>
          <w:szCs w:val="28"/>
        </w:rPr>
        <w:t xml:space="preserve"> знаннями, </w:t>
      </w:r>
      <w:r w:rsidR="0031334E">
        <w:rPr>
          <w:szCs w:val="28"/>
        </w:rPr>
        <w:t>розвинених комунікативних уміннях і навичках, що забезпечують розв’язання проблем і досягнення певних стандартів у галузі професії;</w:t>
      </w:r>
      <w:r w:rsidR="0031334E" w:rsidRPr="00682F27">
        <w:rPr>
          <w:szCs w:val="28"/>
        </w:rPr>
        <w:t xml:space="preserve"> </w:t>
      </w:r>
      <w:r w:rsidR="0031334E">
        <w:rPr>
          <w:szCs w:val="28"/>
        </w:rPr>
        <w:t xml:space="preserve"> </w:t>
      </w:r>
      <w:r w:rsidR="0031334E" w:rsidRPr="00CB013C">
        <w:rPr>
          <w:i/>
          <w:szCs w:val="28"/>
        </w:rPr>
        <w:t>готовність</w:t>
      </w:r>
      <w:r w:rsidR="0031334E">
        <w:rPr>
          <w:i/>
          <w:szCs w:val="28"/>
        </w:rPr>
        <w:t xml:space="preserve"> </w:t>
      </w:r>
      <w:r w:rsidR="0031334E">
        <w:rPr>
          <w:szCs w:val="28"/>
        </w:rPr>
        <w:t>до професійної й комунікативної діяльності з певним знанням своєї справи;</w:t>
      </w:r>
      <w:r w:rsidR="0031334E" w:rsidRPr="00CB013C">
        <w:rPr>
          <w:i/>
          <w:szCs w:val="28"/>
        </w:rPr>
        <w:t xml:space="preserve"> </w:t>
      </w:r>
      <w:r w:rsidR="0031334E" w:rsidRPr="00CB5604">
        <w:rPr>
          <w:i/>
          <w:szCs w:val="28"/>
        </w:rPr>
        <w:t xml:space="preserve">здатність </w:t>
      </w:r>
      <w:r w:rsidR="0031334E" w:rsidRPr="001A4278">
        <w:rPr>
          <w:szCs w:val="28"/>
        </w:rPr>
        <w:t>організовувати українськомовний міжособистісний простір у різноманітних ситуаціях професійного, міжособистісного спілкування, долаючи комунікативні бар’єри, що дозволяє здійснювати мовленнєву діяльність, зумовлену</w:t>
      </w:r>
      <w:r w:rsidR="0031334E">
        <w:rPr>
          <w:szCs w:val="28"/>
        </w:rPr>
        <w:t xml:space="preserve"> комунікативною метою; </w:t>
      </w:r>
      <w:r w:rsidR="0031334E" w:rsidRPr="00A42CA6">
        <w:rPr>
          <w:i/>
          <w:szCs w:val="28"/>
        </w:rPr>
        <w:t xml:space="preserve">здібність </w:t>
      </w:r>
      <w:r w:rsidR="0031334E">
        <w:rPr>
          <w:szCs w:val="28"/>
        </w:rPr>
        <w:t xml:space="preserve">плідно здійснювати комунікативну й професійну діяльність, компетентно регулювати процес спілкування на всіх етапах професійної діяльності. </w:t>
      </w:r>
    </w:p>
    <w:p w:rsidR="00A513B1" w:rsidRPr="00300052" w:rsidRDefault="00DD163F" w:rsidP="00300052">
      <w:pPr>
        <w:pStyle w:val="aa"/>
        <w:spacing w:after="0" w:line="240" w:lineRule="auto"/>
        <w:ind w:left="0" w:right="423" w:firstLine="567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На основі </w:t>
      </w:r>
      <w:r w:rsidR="00D55795">
        <w:rPr>
          <w:rFonts w:ascii="Times New Roman" w:hAnsi="Times New Roman" w:cs="Times New Roman"/>
          <w:sz w:val="28"/>
          <w:szCs w:val="28"/>
          <w:lang w:val="uk-UA"/>
        </w:rPr>
        <w:t>опрацювання</w:t>
      </w:r>
      <w:r w:rsidR="00960262">
        <w:rPr>
          <w:rFonts w:ascii="Times New Roman" w:hAnsi="Times New Roman" w:cs="Times New Roman"/>
          <w:sz w:val="28"/>
          <w:szCs w:val="28"/>
          <w:lang w:val="uk-UA"/>
        </w:rPr>
        <w:t xml:space="preserve"> й аналізу 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літератури</w:t>
      </w:r>
      <w:r w:rsidR="00960262">
        <w:rPr>
          <w:rFonts w:ascii="Times New Roman" w:hAnsi="Times New Roman" w:cs="Times New Roman"/>
          <w:sz w:val="28"/>
          <w:szCs w:val="28"/>
          <w:lang w:val="uk-UA"/>
        </w:rPr>
        <w:t xml:space="preserve"> з лінгвістики тексту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5795">
        <w:rPr>
          <w:rFonts w:ascii="Times New Roman" w:hAnsi="Times New Roman" w:cs="Times New Roman"/>
          <w:sz w:val="28"/>
          <w:szCs w:val="28"/>
          <w:lang w:val="uk-UA"/>
        </w:rPr>
        <w:t>теорії текстотворен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ня й</w:t>
      </w:r>
      <w:r w:rsidR="00D55795">
        <w:rPr>
          <w:rFonts w:ascii="Times New Roman" w:hAnsi="Times New Roman" w:cs="Times New Roman"/>
          <w:sz w:val="28"/>
          <w:szCs w:val="28"/>
          <w:lang w:val="uk-UA"/>
        </w:rPr>
        <w:t xml:space="preserve"> мовленнєвої комунікації, 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лексикографічних праць  </w:t>
      </w:r>
      <w:r w:rsidRPr="00181197">
        <w:rPr>
          <w:rFonts w:ascii="Times New Roman" w:hAnsi="Times New Roman" w:cs="Times New Roman"/>
          <w:i/>
          <w:sz w:val="28"/>
          <w:szCs w:val="28"/>
          <w:lang w:val="uk-UA"/>
        </w:rPr>
        <w:t>уточнено</w:t>
      </w:r>
      <w:r w:rsidR="00A513B1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4079B7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469" w:rsidRPr="0018119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079B7" w:rsidRPr="00181197">
        <w:rPr>
          <w:rFonts w:ascii="Times New Roman" w:hAnsi="Times New Roman" w:cs="Times New Roman"/>
          <w:sz w:val="28"/>
          <w:szCs w:val="28"/>
          <w:lang w:val="uk-UA"/>
        </w:rPr>
        <w:t>текст”</w:t>
      </w:r>
      <w:r w:rsidR="00A73469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“навчальний текст”, </w:t>
      </w:r>
      <w:r w:rsidR="00A73469" w:rsidRPr="0018119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079B7" w:rsidRPr="00181197">
        <w:rPr>
          <w:rFonts w:ascii="Times New Roman" w:hAnsi="Times New Roman" w:cs="Times New Roman"/>
          <w:sz w:val="28"/>
          <w:szCs w:val="28"/>
          <w:lang w:val="uk-UA"/>
        </w:rPr>
        <w:t>текстоцентричний підхід”</w:t>
      </w:r>
      <w:r w:rsidR="00A513B1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>ивчення мови з урахуванням текстоцентричного підходу досліджу</w:t>
      </w:r>
      <w:r w:rsidR="00D55795">
        <w:rPr>
          <w:rFonts w:ascii="Times New Roman" w:hAnsi="Times New Roman" w:cs="Times New Roman"/>
          <w:sz w:val="28"/>
          <w:szCs w:val="28"/>
          <w:lang w:val="uk-UA"/>
        </w:rPr>
        <w:t xml:space="preserve">ється сучасними </w:t>
      </w:r>
      <w:r w:rsidR="00D55795" w:rsidRPr="00015640">
        <w:rPr>
          <w:rFonts w:ascii="Times New Roman" w:hAnsi="Times New Roman" w:cs="Times New Roman"/>
          <w:i/>
          <w:sz w:val="28"/>
          <w:szCs w:val="28"/>
          <w:lang w:val="uk-UA"/>
        </w:rPr>
        <w:t>лінгводидактами</w:t>
      </w:r>
      <w:r w:rsidR="000156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З. Бакум,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О. Горошкіною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 xml:space="preserve">Є. Голобородько, 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І. Дроздовою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>, Т. Єщенко, С. Караман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>, І.Кочан, Т. Окуневич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 xml:space="preserve"> М. Пентилюк, Т. Симоненко, Н. 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Тоцькою</w:t>
      </w:r>
      <w:r w:rsidR="00D55795" w:rsidRPr="00D5579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015640">
        <w:rPr>
          <w:rFonts w:ascii="Times New Roman" w:hAnsi="Times New Roman" w:cs="Times New Roman"/>
          <w:sz w:val="28"/>
          <w:szCs w:val="28"/>
          <w:lang w:val="uk-UA"/>
        </w:rPr>
        <w:t>а ін.),</w:t>
      </w:r>
      <w:r w:rsidR="00D55795">
        <w:rPr>
          <w:sz w:val="28"/>
          <w:szCs w:val="28"/>
          <w:lang w:val="uk-UA"/>
        </w:rPr>
        <w:t xml:space="preserve"> </w:t>
      </w:r>
      <w:r w:rsidR="00015640" w:rsidRPr="0001564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A513B1" w:rsidRPr="00181197">
        <w:rPr>
          <w:rFonts w:ascii="Times New Roman" w:hAnsi="Times New Roman" w:cs="Times New Roman"/>
          <w:i/>
          <w:sz w:val="28"/>
          <w:szCs w:val="28"/>
          <w:lang w:val="uk-UA"/>
        </w:rPr>
        <w:t>изначено,</w:t>
      </w:r>
      <w:r w:rsidR="00A513B1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що текстоцентричний підхід передбачає осмислення тексту як мовленнєвого виразу. </w:t>
      </w:r>
      <w:r w:rsidR="00A513B1" w:rsidRPr="00411900">
        <w:rPr>
          <w:rFonts w:ascii="Times New Roman" w:hAnsi="Times New Roman" w:cs="Times New Roman"/>
          <w:sz w:val="28"/>
          <w:szCs w:val="28"/>
        </w:rPr>
        <w:t>У його основі – єдність мовної, мовленнєвої та пр</w:t>
      </w:r>
      <w:r w:rsidR="0032421A" w:rsidRPr="00411900">
        <w:rPr>
          <w:rFonts w:ascii="Times New Roman" w:hAnsi="Times New Roman" w:cs="Times New Roman"/>
          <w:sz w:val="28"/>
          <w:szCs w:val="28"/>
        </w:rPr>
        <w:t>авописної компетенцій. Відомо</w:t>
      </w:r>
      <w:r w:rsidR="00A513B1" w:rsidRPr="00411900">
        <w:rPr>
          <w:rFonts w:ascii="Times New Roman" w:hAnsi="Times New Roman" w:cs="Times New Roman"/>
          <w:sz w:val="28"/>
          <w:szCs w:val="28"/>
        </w:rPr>
        <w:t xml:space="preserve">, що </w:t>
      </w:r>
      <w:r w:rsidR="00A513B1" w:rsidRPr="00411900">
        <w:rPr>
          <w:rFonts w:ascii="Times New Roman" w:eastAsia="Calibri" w:hAnsi="Times New Roman" w:cs="Times New Roman"/>
          <w:sz w:val="28"/>
          <w:szCs w:val="28"/>
        </w:rPr>
        <w:t>текст</w:t>
      </w:r>
      <w:r w:rsidR="00A513B1" w:rsidRPr="00411900">
        <w:rPr>
          <w:rFonts w:ascii="Times New Roman" w:hAnsi="Times New Roman" w:cs="Times New Roman"/>
          <w:sz w:val="28"/>
          <w:szCs w:val="28"/>
        </w:rPr>
        <w:t xml:space="preserve"> є складним багатогранним явищем. У контексті нашого дослідження його кваліфіковано як мовно-мовленнєве утворення:</w:t>
      </w:r>
      <w:r w:rsidR="00A513B1" w:rsidRPr="00411900">
        <w:rPr>
          <w:rFonts w:ascii="Times New Roman" w:eastAsia="Times-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015640">
        <w:rPr>
          <w:rFonts w:ascii="Times New Roman" w:eastAsia="Times-Roman" w:hAnsi="Times New Roman" w:cs="Times New Roman"/>
          <w:color w:val="FF0000"/>
          <w:sz w:val="28"/>
          <w:szCs w:val="28"/>
          <w:lang w:val="uk-UA" w:eastAsia="uk-UA"/>
        </w:rPr>
        <w:t xml:space="preserve">                 </w:t>
      </w:r>
      <w:r w:rsidR="00A513B1" w:rsidRPr="00411900">
        <w:rPr>
          <w:rFonts w:ascii="Times New Roman" w:eastAsia="Times-Roman" w:hAnsi="Times New Roman" w:cs="Times New Roman"/>
          <w:sz w:val="28"/>
          <w:szCs w:val="28"/>
          <w:lang w:eastAsia="uk-UA"/>
        </w:rPr>
        <w:t>1) мовне, оскільки текст складається з двох і більше речень, упорядкованих за синтаксичними, композиційними, смисловими нормами й правилами;</w:t>
      </w:r>
      <w:r w:rsidR="00015640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 xml:space="preserve">                        </w:t>
      </w:r>
      <w:r w:rsidR="00015640">
        <w:rPr>
          <w:rFonts w:ascii="Times New Roman" w:eastAsia="Times-Roman" w:hAnsi="Times New Roman" w:cs="Times New Roman"/>
          <w:sz w:val="28"/>
          <w:szCs w:val="28"/>
          <w:lang w:eastAsia="uk-UA"/>
        </w:rPr>
        <w:t xml:space="preserve"> 2) мовленнєве,</w:t>
      </w:r>
      <w:r w:rsidR="00015640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 xml:space="preserve"> тому що</w:t>
      </w:r>
      <w:r w:rsidR="00A513B1" w:rsidRPr="00411900">
        <w:rPr>
          <w:rFonts w:ascii="Times New Roman" w:eastAsia="Times-Roman" w:hAnsi="Times New Roman" w:cs="Times New Roman"/>
          <w:sz w:val="28"/>
          <w:szCs w:val="28"/>
          <w:lang w:eastAsia="uk-UA"/>
        </w:rPr>
        <w:t xml:space="preserve"> є результатом усного чи писемного мовлення, </w:t>
      </w:r>
      <w:r w:rsidR="00E75CF8" w:rsidRPr="00411900">
        <w:rPr>
          <w:rFonts w:ascii="Times New Roman" w:eastAsia="Times-Roman" w:hAnsi="Times New Roman" w:cs="Times New Roman"/>
          <w:sz w:val="28"/>
          <w:szCs w:val="28"/>
          <w:lang w:eastAsia="uk-UA"/>
        </w:rPr>
        <w:t>що характеризується прагматичним цілеспрямуванням</w:t>
      </w:r>
      <w:r w:rsidR="00A513B1" w:rsidRPr="00411900">
        <w:rPr>
          <w:rFonts w:ascii="Times New Roman" w:eastAsia="Times-Roman" w:hAnsi="Times New Roman" w:cs="Times New Roman"/>
          <w:sz w:val="28"/>
          <w:szCs w:val="28"/>
          <w:lang w:eastAsia="uk-UA"/>
        </w:rPr>
        <w:t xml:space="preserve">, структурно-змістовою </w:t>
      </w:r>
      <w:r w:rsidR="00A513B1" w:rsidRPr="00411900">
        <w:rPr>
          <w:rFonts w:ascii="Times New Roman" w:eastAsia="Times-Roman" w:hAnsi="Times New Roman" w:cs="Times New Roman"/>
          <w:sz w:val="28"/>
          <w:szCs w:val="28"/>
          <w:lang w:eastAsia="uk-UA"/>
        </w:rPr>
        <w:lastRenderedPageBreak/>
        <w:t xml:space="preserve">організацією й інформативністю. </w:t>
      </w:r>
      <w:r w:rsidR="00F12A2D" w:rsidRPr="00411900">
        <w:rPr>
          <w:rFonts w:ascii="Times New Roman" w:hAnsi="Times New Roman" w:cs="Times New Roman"/>
          <w:spacing w:val="-2"/>
          <w:sz w:val="28"/>
          <w:szCs w:val="28"/>
        </w:rPr>
        <w:t>У контек</w:t>
      </w:r>
      <w:r w:rsidR="002A5CFE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="00F12A2D" w:rsidRPr="00411900">
        <w:rPr>
          <w:rFonts w:ascii="Times New Roman" w:hAnsi="Times New Roman" w:cs="Times New Roman"/>
          <w:spacing w:val="-2"/>
          <w:sz w:val="28"/>
          <w:szCs w:val="28"/>
        </w:rPr>
        <w:t xml:space="preserve">ті  компетентнісного підходу </w:t>
      </w:r>
      <w:r w:rsidR="00486C95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обґрунтовано</w:t>
      </w:r>
      <w:r w:rsidR="00F12A2D" w:rsidRPr="00411900">
        <w:rPr>
          <w:rFonts w:ascii="Times New Roman" w:hAnsi="Times New Roman" w:cs="Times New Roman"/>
          <w:spacing w:val="-2"/>
          <w:sz w:val="28"/>
          <w:szCs w:val="28"/>
        </w:rPr>
        <w:t xml:space="preserve"> поняття “текстотвірна компетентність” </w:t>
      </w:r>
      <w:r w:rsidR="00FC67C3" w:rsidRPr="00411900">
        <w:rPr>
          <w:rFonts w:ascii="Times New Roman" w:hAnsi="Times New Roman" w:cs="Times New Roman"/>
          <w:sz w:val="28"/>
          <w:szCs w:val="28"/>
        </w:rPr>
        <w:t>як сформована особистісна якість студентів до</w:t>
      </w:r>
      <w:r w:rsidR="00F12A2D" w:rsidRPr="00411900">
        <w:rPr>
          <w:rFonts w:ascii="Times New Roman" w:hAnsi="Times New Roman" w:cs="Times New Roman"/>
          <w:sz w:val="28"/>
          <w:szCs w:val="28"/>
        </w:rPr>
        <w:t xml:space="preserve"> реалізації набутих теоретичних </w:t>
      </w:r>
      <w:r w:rsidR="00F12A2D" w:rsidRPr="00411900">
        <w:rPr>
          <w:rFonts w:ascii="Times New Roman" w:hAnsi="Times New Roman" w:cs="Times New Roman"/>
          <w:sz w:val="28"/>
          <w:szCs w:val="28"/>
          <w:lang w:bidi="he-IL"/>
        </w:rPr>
        <w:t>знань</w:t>
      </w:r>
      <w:r w:rsidR="00FC67C3" w:rsidRPr="00411900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="00486C95">
        <w:rPr>
          <w:rFonts w:ascii="Times New Roman" w:hAnsi="Times New Roman" w:cs="Times New Roman"/>
          <w:sz w:val="28"/>
          <w:szCs w:val="28"/>
          <w:lang w:val="uk-UA" w:bidi="he-IL"/>
        </w:rPr>
        <w:t xml:space="preserve">розвинених </w:t>
      </w:r>
      <w:r w:rsidR="00FC67C3" w:rsidRPr="00411900">
        <w:rPr>
          <w:rFonts w:ascii="Times New Roman" w:hAnsi="Times New Roman" w:cs="Times New Roman"/>
          <w:sz w:val="28"/>
          <w:szCs w:val="28"/>
          <w:lang w:bidi="he-IL"/>
        </w:rPr>
        <w:t xml:space="preserve">комунікативних умінь і навичок  сприймати,  </w:t>
      </w:r>
      <w:r w:rsidR="00E73333" w:rsidRPr="00411900">
        <w:rPr>
          <w:rFonts w:ascii="Times New Roman" w:hAnsi="Times New Roman" w:cs="Times New Roman"/>
          <w:sz w:val="28"/>
          <w:szCs w:val="28"/>
          <w:lang w:bidi="he-IL"/>
        </w:rPr>
        <w:t>інтерпретувати, створювати й удосконалювати текст з метою забезпечення успішної українськомов</w:t>
      </w:r>
      <w:r w:rsidR="00E75CF8" w:rsidRPr="00411900">
        <w:rPr>
          <w:rFonts w:ascii="Times New Roman" w:hAnsi="Times New Roman" w:cs="Times New Roman"/>
          <w:sz w:val="28"/>
          <w:szCs w:val="28"/>
          <w:lang w:bidi="he-IL"/>
        </w:rPr>
        <w:t>ної  комунікативної діяльності в</w:t>
      </w:r>
      <w:r w:rsidR="00E73333" w:rsidRPr="00411900">
        <w:rPr>
          <w:rFonts w:ascii="Times New Roman" w:hAnsi="Times New Roman" w:cs="Times New Roman"/>
          <w:sz w:val="28"/>
          <w:szCs w:val="28"/>
          <w:lang w:bidi="he-IL"/>
        </w:rPr>
        <w:t xml:space="preserve"> процесі </w:t>
      </w:r>
      <w:r w:rsidR="00AF344F" w:rsidRPr="00411900">
        <w:rPr>
          <w:rFonts w:ascii="Times New Roman" w:hAnsi="Times New Roman" w:cs="Times New Roman"/>
          <w:sz w:val="28"/>
          <w:szCs w:val="28"/>
          <w:lang w:bidi="he-IL"/>
        </w:rPr>
        <w:t xml:space="preserve">фахового, </w:t>
      </w:r>
      <w:r w:rsidR="00E73333" w:rsidRPr="00411900">
        <w:rPr>
          <w:rFonts w:ascii="Times New Roman" w:hAnsi="Times New Roman" w:cs="Times New Roman"/>
          <w:sz w:val="28"/>
          <w:szCs w:val="28"/>
          <w:lang w:bidi="he-IL"/>
        </w:rPr>
        <w:t>м</w:t>
      </w:r>
      <w:r w:rsidR="00AF344F" w:rsidRPr="00411900">
        <w:rPr>
          <w:rFonts w:ascii="Times New Roman" w:hAnsi="Times New Roman" w:cs="Times New Roman"/>
          <w:sz w:val="28"/>
          <w:szCs w:val="28"/>
          <w:lang w:bidi="he-IL"/>
        </w:rPr>
        <w:t>іжособистісного</w:t>
      </w:r>
      <w:r w:rsidR="00486C95">
        <w:rPr>
          <w:rFonts w:ascii="Times New Roman" w:hAnsi="Times New Roman" w:cs="Times New Roman"/>
          <w:sz w:val="28"/>
          <w:szCs w:val="28"/>
          <w:lang w:bidi="he-IL"/>
        </w:rPr>
        <w:t xml:space="preserve"> спілкування</w:t>
      </w:r>
      <w:r w:rsidR="00486C95">
        <w:rPr>
          <w:rFonts w:ascii="Times New Roman" w:hAnsi="Times New Roman" w:cs="Times New Roman"/>
          <w:sz w:val="28"/>
          <w:szCs w:val="28"/>
          <w:lang w:val="uk-UA" w:bidi="he-IL"/>
        </w:rPr>
        <w:t>;</w:t>
      </w:r>
      <w:r w:rsidR="00E73333" w:rsidRPr="0041190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486C95" w:rsidRPr="00486C95">
        <w:rPr>
          <w:rFonts w:ascii="Times New Roman" w:eastAsia="Times-Roman" w:hAnsi="Times New Roman" w:cs="Times New Roman"/>
          <w:i/>
          <w:sz w:val="28"/>
          <w:szCs w:val="28"/>
          <w:lang w:val="uk-UA" w:eastAsia="uk-UA"/>
        </w:rPr>
        <w:t>р</w:t>
      </w:r>
      <w:r w:rsidR="00A513B1" w:rsidRPr="00486C95">
        <w:rPr>
          <w:rFonts w:ascii="Times New Roman" w:eastAsia="Times-Roman" w:hAnsi="Times New Roman" w:cs="Times New Roman"/>
          <w:i/>
          <w:sz w:val="28"/>
          <w:szCs w:val="28"/>
          <w:lang w:eastAsia="uk-UA"/>
        </w:rPr>
        <w:t>озглянуто</w:t>
      </w:r>
      <w:r w:rsidR="00A513B1" w:rsidRPr="00411900">
        <w:rPr>
          <w:rFonts w:ascii="Times New Roman" w:eastAsia="Times-Roman" w:hAnsi="Times New Roman" w:cs="Times New Roman"/>
          <w:sz w:val="28"/>
          <w:szCs w:val="28"/>
          <w:lang w:eastAsia="uk-UA"/>
        </w:rPr>
        <w:t xml:space="preserve"> поняття </w:t>
      </w:r>
      <w:r w:rsidR="00A513B1" w:rsidRPr="00411900">
        <w:rPr>
          <w:rFonts w:ascii="Times New Roman" w:eastAsia="Times-Roman" w:hAnsi="Times New Roman" w:cs="Times New Roman"/>
          <w:i/>
          <w:sz w:val="28"/>
          <w:szCs w:val="28"/>
          <w:lang w:eastAsia="uk-UA"/>
        </w:rPr>
        <w:t>,,дискурс</w:t>
      </w:r>
      <w:r w:rsidR="00A513B1" w:rsidRPr="00181197">
        <w:rPr>
          <w:rFonts w:ascii="Times New Roman" w:eastAsia="Times-Roman" w:hAnsi="Times New Roman" w:cs="Times New Roman"/>
          <w:i/>
          <w:sz w:val="28"/>
          <w:szCs w:val="28"/>
          <w:lang w:eastAsia="uk-UA"/>
        </w:rPr>
        <w:t>”</w:t>
      </w:r>
      <w:r w:rsidR="00411900">
        <w:rPr>
          <w:rFonts w:ascii="Times New Roman" w:eastAsia="Times-Roman" w:hAnsi="Times New Roman" w:cs="Times New Roman"/>
          <w:i/>
          <w:sz w:val="28"/>
          <w:szCs w:val="28"/>
          <w:lang w:val="uk-UA" w:eastAsia="uk-UA"/>
        </w:rPr>
        <w:t>.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Опрацювання наукових </w:t>
      </w:r>
      <w:r w:rsidR="00486C95">
        <w:rPr>
          <w:rFonts w:ascii="Times New Roman" w:hAnsi="Times New Roman" w:cs="Times New Roman"/>
          <w:spacing w:val="-2"/>
          <w:sz w:val="28"/>
          <w:szCs w:val="28"/>
          <w:lang w:val="uk-UA"/>
        </w:rPr>
        <w:t>розвідок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</w:t>
      </w:r>
      <w:r w:rsidR="00C5041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О. </w:t>
      </w:r>
      <w:r w:rsidR="00486C9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Андрієць,  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Д. Ганич, </w:t>
      </w:r>
      <w:r w:rsidR="00411900">
        <w:rPr>
          <w:rFonts w:ascii="Times New Roman" w:eastAsia="TimesNewRomanPSMT" w:hAnsi="Times New Roman" w:cs="Times New Roman"/>
          <w:spacing w:val="-2"/>
          <w:sz w:val="28"/>
          <w:szCs w:val="28"/>
          <w:lang w:val="uk-UA" w:eastAsia="uk-UA"/>
        </w:rPr>
        <w:t>Н. Голуб, О. Горошкіна</w:t>
      </w:r>
      <w:r w:rsidR="00411900" w:rsidRPr="00411900">
        <w:rPr>
          <w:rFonts w:ascii="Times New Roman" w:eastAsia="TimesNewRomanPSMT" w:hAnsi="Times New Roman" w:cs="Times New Roman"/>
          <w:spacing w:val="-2"/>
          <w:sz w:val="28"/>
          <w:szCs w:val="28"/>
          <w:lang w:val="uk-UA" w:eastAsia="uk-UA"/>
        </w:rPr>
        <w:t xml:space="preserve">, 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>Т. До</w:t>
      </w:r>
      <w:r w:rsid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нченко, </w:t>
      </w:r>
      <w:r w:rsidR="00486C9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І. Дроздова, </w:t>
      </w:r>
      <w:r w:rsid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П. Дудик, 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А. Коваль, </w:t>
      </w:r>
      <w:r w:rsid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О. Кулик, 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Т. Матвєєва, </w:t>
      </w:r>
      <w:r w:rsidR="00C5041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                    </w:t>
      </w:r>
      <w:r w:rsidR="00486C9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А. Нікітіна, 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Л. Мацько, С. Омельчук, </w:t>
      </w:r>
      <w:r w:rsidR="00411900" w:rsidRPr="00411900">
        <w:rPr>
          <w:rFonts w:ascii="Times New Roman" w:eastAsia="TimesNewRomanPSMT" w:hAnsi="Times New Roman" w:cs="Times New Roman"/>
          <w:spacing w:val="-2"/>
          <w:sz w:val="28"/>
          <w:szCs w:val="28"/>
          <w:lang w:val="uk-UA" w:eastAsia="uk-UA"/>
        </w:rPr>
        <w:t>М. Пентилюк,</w:t>
      </w:r>
      <w:r w:rsidR="00411900">
        <w:rPr>
          <w:rFonts w:ascii="Times New Roman" w:eastAsia="TimesNewRomanPSMT" w:hAnsi="Times New Roman" w:cs="Times New Roman"/>
          <w:spacing w:val="-2"/>
          <w:sz w:val="28"/>
          <w:szCs w:val="28"/>
          <w:lang w:val="uk-UA" w:eastAsia="uk-UA"/>
        </w:rPr>
        <w:t xml:space="preserve">Т. Окуневич, </w:t>
      </w:r>
      <w:r w:rsid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О. 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>Руденко</w:t>
      </w:r>
      <w:r w:rsidR="002A5CF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ін.</w:t>
      </w:r>
      <w:r w:rsidR="00411900" w:rsidRPr="004119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) дало змогу </w:t>
      </w:r>
      <w:r w:rsidR="00300052" w:rsidRPr="00181197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>визнач</w:t>
      </w:r>
      <w:r w:rsidR="00300052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>ити</w:t>
      </w:r>
      <w:r w:rsidR="00A513B1" w:rsidRPr="00181197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 xml:space="preserve"> особливість </w:t>
      </w:r>
      <w:r w:rsidR="00E75CF8" w:rsidRPr="00181197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 xml:space="preserve">типів, стилів, жанрів мовлення </w:t>
      </w:r>
      <w:r w:rsidR="00A513B1" w:rsidRPr="00181197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>навчальних текстів соціокультурного й фахового спрямування.</w:t>
      </w:r>
      <w:r w:rsidR="00411900" w:rsidRPr="00181197">
        <w:rPr>
          <w:rFonts w:ascii="Times New Roman" w:eastAsia="Times-Roman" w:hAnsi="Times New Roman" w:cs="Times New Roman"/>
          <w:sz w:val="28"/>
          <w:szCs w:val="28"/>
          <w:lang w:val="uk-UA" w:eastAsia="uk-UA"/>
        </w:rPr>
        <w:t xml:space="preserve"> </w:t>
      </w:r>
    </w:p>
    <w:p w:rsidR="00A513B1" w:rsidRDefault="00A513B1" w:rsidP="00411900">
      <w:pPr>
        <w:adjustRightInd w:val="0"/>
        <w:ind w:right="423" w:firstLine="567"/>
        <w:rPr>
          <w:rFonts w:eastAsia="TimesNewRoman"/>
          <w:szCs w:val="28"/>
        </w:rPr>
      </w:pPr>
      <w:r w:rsidRPr="00A513B1">
        <w:rPr>
          <w:szCs w:val="28"/>
        </w:rPr>
        <w:t xml:space="preserve">На основі опрацювання психологічних і психолінгвістичних джерел досліджено чинники формування </w:t>
      </w:r>
      <w:r w:rsidRPr="00A513B1">
        <w:rPr>
          <w:rFonts w:eastAsia="TimesNewRoman"/>
          <w:szCs w:val="28"/>
        </w:rPr>
        <w:t>українськомовної комунікативно компетентної особистості майбутнього фахівця на текстоцентричних засадах і</w:t>
      </w:r>
      <w:r w:rsidR="00C50416">
        <w:rPr>
          <w:szCs w:val="28"/>
        </w:rPr>
        <w:t xml:space="preserve"> </w:t>
      </w:r>
      <w:r w:rsidR="00C50416" w:rsidRPr="00C50416">
        <w:rPr>
          <w:i/>
          <w:szCs w:val="28"/>
        </w:rPr>
        <w:t>доведено</w:t>
      </w:r>
      <w:r w:rsidRPr="00C50416">
        <w:rPr>
          <w:i/>
          <w:szCs w:val="28"/>
        </w:rPr>
        <w:t>,</w:t>
      </w:r>
      <w:r w:rsidRPr="00A513B1">
        <w:rPr>
          <w:szCs w:val="28"/>
        </w:rPr>
        <w:t xml:space="preserve"> </w:t>
      </w:r>
      <w:r w:rsidR="00300052">
        <w:rPr>
          <w:szCs w:val="28"/>
        </w:rPr>
        <w:t xml:space="preserve">що рівень формування професійно-комунікативної компетентності </w:t>
      </w:r>
      <w:r w:rsidRPr="00A513B1">
        <w:rPr>
          <w:szCs w:val="28"/>
        </w:rPr>
        <w:t>студентів спів</w:t>
      </w:r>
      <w:r w:rsidR="00300052">
        <w:rPr>
          <w:szCs w:val="28"/>
        </w:rPr>
        <w:t xml:space="preserve">відноситься з рівнем українськомовної </w:t>
      </w:r>
      <w:r w:rsidRPr="00A513B1">
        <w:rPr>
          <w:szCs w:val="28"/>
        </w:rPr>
        <w:t>комунікативної компетентності й сприяє виробленню</w:t>
      </w:r>
      <w:r w:rsidRPr="00A513B1">
        <w:rPr>
          <w:rFonts w:eastAsia="TimesNewRoman"/>
          <w:szCs w:val="28"/>
        </w:rPr>
        <w:t xml:space="preserve">  індивідуального стилю майбутньої професійно-комунікативної діяльності, підґрунтям якої є навчальна діяльність на заняттях з української мови з використанням </w:t>
      </w:r>
      <w:r w:rsidR="00C50416">
        <w:rPr>
          <w:rFonts w:eastAsia="TimesNewRoman"/>
          <w:szCs w:val="28"/>
        </w:rPr>
        <w:t xml:space="preserve">навчальних </w:t>
      </w:r>
      <w:r w:rsidRPr="00A513B1">
        <w:rPr>
          <w:rFonts w:eastAsia="TimesNewRoman"/>
          <w:szCs w:val="28"/>
        </w:rPr>
        <w:t>текстів професійного т</w:t>
      </w:r>
      <w:r w:rsidR="00300052">
        <w:rPr>
          <w:rFonts w:eastAsia="TimesNewRoman"/>
          <w:szCs w:val="28"/>
        </w:rPr>
        <w:t>а соціокультурного спрямування в</w:t>
      </w:r>
      <w:r w:rsidRPr="00A513B1">
        <w:rPr>
          <w:rFonts w:eastAsia="TimesNewRoman"/>
          <w:szCs w:val="28"/>
        </w:rPr>
        <w:t xml:space="preserve"> процесі текстотвірної діяльності, що в</w:t>
      </w:r>
      <w:r w:rsidR="0032421A">
        <w:rPr>
          <w:rFonts w:eastAsia="TimesNewRoman"/>
          <w:szCs w:val="28"/>
        </w:rPr>
        <w:t>п</w:t>
      </w:r>
      <w:r w:rsidRPr="00A513B1">
        <w:rPr>
          <w:rFonts w:eastAsia="TimesNewRoman"/>
          <w:szCs w:val="28"/>
        </w:rPr>
        <w:t>ливає на розвиток комунікативн</w:t>
      </w:r>
      <w:r w:rsidR="00AF344F">
        <w:rPr>
          <w:rFonts w:eastAsia="TimesNewRoman"/>
          <w:szCs w:val="28"/>
        </w:rPr>
        <w:t xml:space="preserve">их умінь і навичок студентів.  </w:t>
      </w:r>
      <w:r w:rsidRPr="00A513B1">
        <w:rPr>
          <w:rFonts w:eastAsia="TimesNewRoman"/>
          <w:szCs w:val="28"/>
        </w:rPr>
        <w:t xml:space="preserve">Проаналізовано лінгводидактичні засади розвитку комунікативних умінь і навичок майбутніх фахівців на основі роботи з навчальними текстами (підходи, принципи, методи, прийоми й засоби навчання). </w:t>
      </w:r>
    </w:p>
    <w:p w:rsidR="00F73CBE" w:rsidRDefault="00F73CBE" w:rsidP="00411900">
      <w:pPr>
        <w:adjustRightInd w:val="0"/>
        <w:ind w:right="423" w:firstLine="567"/>
        <w:rPr>
          <w:rFonts w:eastAsia="TimesNewRoman"/>
          <w:szCs w:val="28"/>
        </w:rPr>
      </w:pPr>
      <w:r>
        <w:rPr>
          <w:szCs w:val="28"/>
        </w:rPr>
        <w:t>Проблема  розвитку</w:t>
      </w:r>
      <w:r w:rsidRPr="009716E6">
        <w:rPr>
          <w:szCs w:val="28"/>
        </w:rPr>
        <w:t xml:space="preserve"> комунікативних умінь і на</w:t>
      </w:r>
      <w:r w:rsidR="00C50416">
        <w:rPr>
          <w:szCs w:val="28"/>
        </w:rPr>
        <w:t xml:space="preserve">вичок </w:t>
      </w:r>
      <w:r>
        <w:rPr>
          <w:szCs w:val="28"/>
        </w:rPr>
        <w:t>професійного спілкування  є однією з провідних у дослідженнях</w:t>
      </w:r>
      <w:r w:rsidRPr="009716E6">
        <w:rPr>
          <w:szCs w:val="28"/>
        </w:rPr>
        <w:t xml:space="preserve"> </w:t>
      </w:r>
      <w:r w:rsidRPr="00F73CBE">
        <w:rPr>
          <w:i/>
          <w:szCs w:val="28"/>
        </w:rPr>
        <w:t xml:space="preserve">психологів </w:t>
      </w:r>
      <w:r>
        <w:rPr>
          <w:szCs w:val="28"/>
        </w:rPr>
        <w:t>(Л. Виготський, П. Гальперін, Д. Ельконін</w:t>
      </w:r>
      <w:r w:rsidRPr="009716E6">
        <w:rPr>
          <w:szCs w:val="28"/>
        </w:rPr>
        <w:t xml:space="preserve"> та ін.).  Вона знайшла широке відображення в наукових доро</w:t>
      </w:r>
      <w:r>
        <w:rPr>
          <w:szCs w:val="28"/>
        </w:rPr>
        <w:t xml:space="preserve">бках </w:t>
      </w:r>
      <w:r w:rsidRPr="00F73CBE">
        <w:rPr>
          <w:i/>
          <w:szCs w:val="28"/>
        </w:rPr>
        <w:t xml:space="preserve">психолінгвістів </w:t>
      </w:r>
      <w:r>
        <w:rPr>
          <w:szCs w:val="28"/>
        </w:rPr>
        <w:t xml:space="preserve"> (Б. Ананьєв,</w:t>
      </w:r>
      <w:r w:rsidR="00AC4305">
        <w:rPr>
          <w:szCs w:val="28"/>
        </w:rPr>
        <w:t xml:space="preserve"> М. Жинкін,</w:t>
      </w:r>
      <w:r>
        <w:rPr>
          <w:szCs w:val="28"/>
        </w:rPr>
        <w:t xml:space="preserve"> </w:t>
      </w:r>
      <w:r w:rsidRPr="009716E6">
        <w:rPr>
          <w:szCs w:val="28"/>
        </w:rPr>
        <w:t xml:space="preserve">І. </w:t>
      </w:r>
      <w:r>
        <w:rPr>
          <w:szCs w:val="28"/>
        </w:rPr>
        <w:t xml:space="preserve">Зимня,  </w:t>
      </w:r>
      <w:r w:rsidR="00AC4305">
        <w:rPr>
          <w:szCs w:val="28"/>
        </w:rPr>
        <w:t xml:space="preserve">                       </w:t>
      </w:r>
      <w:r>
        <w:rPr>
          <w:szCs w:val="28"/>
        </w:rPr>
        <w:t>О. Леонтьєв, І. Синиця</w:t>
      </w:r>
      <w:r w:rsidRPr="009716E6">
        <w:rPr>
          <w:szCs w:val="28"/>
        </w:rPr>
        <w:t xml:space="preserve"> </w:t>
      </w:r>
      <w:r>
        <w:rPr>
          <w:szCs w:val="28"/>
        </w:rPr>
        <w:t>та ін.). Досліджуване питання в</w:t>
      </w:r>
      <w:r w:rsidRPr="009716E6">
        <w:rPr>
          <w:szCs w:val="28"/>
        </w:rPr>
        <w:t xml:space="preserve"> своїх мето</w:t>
      </w:r>
      <w:r>
        <w:rPr>
          <w:szCs w:val="28"/>
        </w:rPr>
        <w:t>дичних працях</w:t>
      </w:r>
      <w:r w:rsidRPr="009716E6">
        <w:rPr>
          <w:szCs w:val="28"/>
        </w:rPr>
        <w:t xml:space="preserve"> порушували </w:t>
      </w:r>
      <w:r w:rsidRPr="00F73CBE">
        <w:rPr>
          <w:i/>
          <w:szCs w:val="28"/>
        </w:rPr>
        <w:t xml:space="preserve">лінгводидакти </w:t>
      </w:r>
      <w:r>
        <w:rPr>
          <w:szCs w:val="28"/>
        </w:rPr>
        <w:t>(</w:t>
      </w:r>
      <w:r w:rsidRPr="009716E6">
        <w:rPr>
          <w:szCs w:val="28"/>
        </w:rPr>
        <w:t xml:space="preserve">Л.Барановська, Н.Безгодова, </w:t>
      </w:r>
      <w:r>
        <w:rPr>
          <w:szCs w:val="28"/>
        </w:rPr>
        <w:t xml:space="preserve">З.Бакум, </w:t>
      </w:r>
      <w:r w:rsidR="00AC4305">
        <w:rPr>
          <w:szCs w:val="28"/>
        </w:rPr>
        <w:t xml:space="preserve">                </w:t>
      </w:r>
      <w:r>
        <w:rPr>
          <w:szCs w:val="28"/>
        </w:rPr>
        <w:t xml:space="preserve"> Є. Голобородько,  </w:t>
      </w:r>
      <w:r w:rsidRPr="009716E6">
        <w:rPr>
          <w:szCs w:val="28"/>
        </w:rPr>
        <w:t>О. Г</w:t>
      </w:r>
      <w:r>
        <w:rPr>
          <w:szCs w:val="28"/>
        </w:rPr>
        <w:t xml:space="preserve">орошкіна, Л. Златів,  І. </w:t>
      </w:r>
      <w:r w:rsidRPr="009716E6">
        <w:rPr>
          <w:szCs w:val="28"/>
        </w:rPr>
        <w:t>Дрозд</w:t>
      </w:r>
      <w:r>
        <w:rPr>
          <w:szCs w:val="28"/>
        </w:rPr>
        <w:t>ова</w:t>
      </w:r>
      <w:r w:rsidRPr="009716E6">
        <w:rPr>
          <w:szCs w:val="28"/>
        </w:rPr>
        <w:t>, С.</w:t>
      </w:r>
      <w:r>
        <w:rPr>
          <w:szCs w:val="28"/>
        </w:rPr>
        <w:t xml:space="preserve"> </w:t>
      </w:r>
      <w:r w:rsidRPr="009716E6">
        <w:rPr>
          <w:szCs w:val="28"/>
        </w:rPr>
        <w:t xml:space="preserve">Караман, </w:t>
      </w:r>
      <w:r>
        <w:rPr>
          <w:szCs w:val="28"/>
        </w:rPr>
        <w:t xml:space="preserve"> </w:t>
      </w:r>
      <w:r w:rsidR="00AC4305">
        <w:rPr>
          <w:szCs w:val="28"/>
        </w:rPr>
        <w:t xml:space="preserve">                        </w:t>
      </w:r>
      <w:r>
        <w:rPr>
          <w:szCs w:val="28"/>
        </w:rPr>
        <w:t xml:space="preserve"> </w:t>
      </w:r>
      <w:r w:rsidRPr="009716E6">
        <w:rPr>
          <w:szCs w:val="28"/>
        </w:rPr>
        <w:t>Н.</w:t>
      </w:r>
      <w:r>
        <w:rPr>
          <w:szCs w:val="28"/>
        </w:rPr>
        <w:t xml:space="preserve"> </w:t>
      </w:r>
      <w:r w:rsidRPr="009716E6">
        <w:rPr>
          <w:szCs w:val="28"/>
        </w:rPr>
        <w:t xml:space="preserve">Костриця, </w:t>
      </w:r>
      <w:r>
        <w:rPr>
          <w:szCs w:val="28"/>
        </w:rPr>
        <w:t xml:space="preserve">  Л. Кравець,  </w:t>
      </w:r>
      <w:r w:rsidRPr="009716E6">
        <w:rPr>
          <w:szCs w:val="28"/>
        </w:rPr>
        <w:t>Г.Михайлов</w:t>
      </w:r>
      <w:r>
        <w:rPr>
          <w:szCs w:val="28"/>
        </w:rPr>
        <w:t xml:space="preserve">ська, Т. Окуневич,  М. Пентилюк,                 Л. Паламар, Т.Рукас,  </w:t>
      </w:r>
      <w:r w:rsidRPr="009716E6">
        <w:rPr>
          <w:szCs w:val="28"/>
        </w:rPr>
        <w:t>О.</w:t>
      </w:r>
      <w:r>
        <w:rPr>
          <w:szCs w:val="28"/>
        </w:rPr>
        <w:t xml:space="preserve"> </w:t>
      </w:r>
      <w:r w:rsidRPr="009716E6">
        <w:rPr>
          <w:szCs w:val="28"/>
        </w:rPr>
        <w:t>Семеног,  Л.Ста</w:t>
      </w:r>
      <w:r>
        <w:rPr>
          <w:szCs w:val="28"/>
        </w:rPr>
        <w:t>сів, Г.Симоненкова, Н.Тоцька</w:t>
      </w:r>
      <w:r w:rsidRPr="009716E6">
        <w:rPr>
          <w:szCs w:val="28"/>
        </w:rPr>
        <w:t xml:space="preserve"> та ін</w:t>
      </w:r>
      <w:r>
        <w:rPr>
          <w:szCs w:val="28"/>
        </w:rPr>
        <w:t>.)</w:t>
      </w:r>
      <w:r w:rsidR="001141DD">
        <w:rPr>
          <w:szCs w:val="28"/>
        </w:rPr>
        <w:t xml:space="preserve">. Опрацювання </w:t>
      </w:r>
      <w:r w:rsidR="001141DD" w:rsidRPr="0085553A">
        <w:rPr>
          <w:szCs w:val="28"/>
        </w:rPr>
        <w:t xml:space="preserve"> психолого</w:t>
      </w:r>
      <w:r w:rsidR="001141DD">
        <w:rPr>
          <w:szCs w:val="28"/>
        </w:rPr>
        <w:t xml:space="preserve">-педагогічних розвідок сприяло </w:t>
      </w:r>
      <w:r w:rsidR="001141DD" w:rsidRPr="0085553A">
        <w:rPr>
          <w:szCs w:val="28"/>
        </w:rPr>
        <w:t xml:space="preserve"> висновку, що професійне спілкування </w:t>
      </w:r>
      <w:r w:rsidR="001141DD">
        <w:rPr>
          <w:szCs w:val="28"/>
        </w:rPr>
        <w:t xml:space="preserve">українськомовної комунікативно компетентної особистості майбутнього фахівця </w:t>
      </w:r>
      <w:r w:rsidR="001141DD" w:rsidRPr="0085553A">
        <w:rPr>
          <w:szCs w:val="28"/>
        </w:rPr>
        <w:t xml:space="preserve">забезпечує система </w:t>
      </w:r>
      <w:r w:rsidR="001141DD">
        <w:rPr>
          <w:szCs w:val="28"/>
        </w:rPr>
        <w:t xml:space="preserve">розвинених </w:t>
      </w:r>
      <w:r w:rsidR="001141DD" w:rsidRPr="0085553A">
        <w:rPr>
          <w:szCs w:val="28"/>
        </w:rPr>
        <w:t>комунікативних умінь, якою повинен оволодіти ма</w:t>
      </w:r>
      <w:r w:rsidR="002A5CFE">
        <w:rPr>
          <w:szCs w:val="28"/>
        </w:rPr>
        <w:t>йбутній фахівець технічного вишу в</w:t>
      </w:r>
      <w:r w:rsidR="001141DD" w:rsidRPr="0085553A">
        <w:rPr>
          <w:szCs w:val="28"/>
        </w:rPr>
        <w:t xml:space="preserve"> процесі навчальної діяльності</w:t>
      </w:r>
      <w:r w:rsidR="001141DD">
        <w:rPr>
          <w:szCs w:val="28"/>
        </w:rPr>
        <w:t xml:space="preserve"> на заняттях з української мови. </w:t>
      </w:r>
      <w:r w:rsidR="001141DD" w:rsidRPr="0085553A">
        <w:rPr>
          <w:szCs w:val="28"/>
        </w:rPr>
        <w:t xml:space="preserve">Отже, </w:t>
      </w:r>
      <w:r w:rsidR="001141DD" w:rsidRPr="00C50416">
        <w:rPr>
          <w:i/>
          <w:szCs w:val="28"/>
        </w:rPr>
        <w:t>комунікативні вміння</w:t>
      </w:r>
      <w:r w:rsidR="001141DD" w:rsidRPr="0085553A">
        <w:rPr>
          <w:szCs w:val="28"/>
        </w:rPr>
        <w:t xml:space="preserve">  </w:t>
      </w:r>
      <w:r w:rsidR="002A5CFE">
        <w:rPr>
          <w:szCs w:val="28"/>
        </w:rPr>
        <w:t>комунікативно компетентної особистості</w:t>
      </w:r>
      <w:r w:rsidR="001141DD" w:rsidRPr="0085553A">
        <w:rPr>
          <w:szCs w:val="28"/>
        </w:rPr>
        <w:t xml:space="preserve"> ми     розглядаємо    як    </w:t>
      </w:r>
      <w:r w:rsidR="001141DD" w:rsidRPr="00C50416">
        <w:rPr>
          <w:i/>
          <w:szCs w:val="28"/>
        </w:rPr>
        <w:t>уміння,</w:t>
      </w:r>
      <w:r w:rsidR="001141DD" w:rsidRPr="0085553A">
        <w:rPr>
          <w:szCs w:val="28"/>
        </w:rPr>
        <w:t xml:space="preserve">   на</w:t>
      </w:r>
      <w:r w:rsidR="001141DD">
        <w:rPr>
          <w:szCs w:val="28"/>
        </w:rPr>
        <w:t xml:space="preserve"> </w:t>
      </w:r>
      <w:r w:rsidR="001141DD" w:rsidRPr="0085553A">
        <w:rPr>
          <w:szCs w:val="28"/>
        </w:rPr>
        <w:t>основі</w:t>
      </w:r>
      <w:r w:rsidR="001141DD">
        <w:rPr>
          <w:szCs w:val="28"/>
        </w:rPr>
        <w:t xml:space="preserve"> </w:t>
      </w:r>
      <w:r w:rsidR="001141DD" w:rsidRPr="0085553A">
        <w:rPr>
          <w:szCs w:val="28"/>
        </w:rPr>
        <w:t>отриманих теоретичних знань на заняттях з української мови</w:t>
      </w:r>
      <w:r w:rsidR="001141DD">
        <w:rPr>
          <w:szCs w:val="28"/>
        </w:rPr>
        <w:t>,</w:t>
      </w:r>
      <w:r w:rsidR="001141DD" w:rsidRPr="0085553A">
        <w:rPr>
          <w:szCs w:val="28"/>
        </w:rPr>
        <w:t xml:space="preserve"> ефективно  здійснювати </w:t>
      </w:r>
      <w:r w:rsidR="00C50416">
        <w:rPr>
          <w:szCs w:val="28"/>
        </w:rPr>
        <w:t xml:space="preserve">українськомовну </w:t>
      </w:r>
      <w:r w:rsidR="001141DD" w:rsidRPr="0085553A">
        <w:rPr>
          <w:szCs w:val="28"/>
        </w:rPr>
        <w:t xml:space="preserve">професійно-комунікативну діяльність  відповідно до цілей і умов виробничої діяльності та ситуації спілкування, за яких доводиться діяти з метою успішної </w:t>
      </w:r>
      <w:r w:rsidR="001141DD" w:rsidRPr="0085553A">
        <w:rPr>
          <w:szCs w:val="28"/>
        </w:rPr>
        <w:lastRenderedPageBreak/>
        <w:t xml:space="preserve">мовленнєвої взаємодії; </w:t>
      </w:r>
      <w:r w:rsidR="001141DD" w:rsidRPr="00C50416">
        <w:rPr>
          <w:i/>
          <w:szCs w:val="28"/>
        </w:rPr>
        <w:t>здатність</w:t>
      </w:r>
      <w:r w:rsidR="001141DD" w:rsidRPr="00C50416">
        <w:rPr>
          <w:szCs w:val="28"/>
        </w:rPr>
        <w:t xml:space="preserve"> </w:t>
      </w:r>
      <w:r w:rsidR="001141DD" w:rsidRPr="0085553A">
        <w:rPr>
          <w:szCs w:val="28"/>
        </w:rPr>
        <w:t xml:space="preserve"> мовця забезпечити </w:t>
      </w:r>
      <w:r w:rsidR="002A5CFE">
        <w:rPr>
          <w:szCs w:val="28"/>
        </w:rPr>
        <w:t>правильне застосування вербальних</w:t>
      </w:r>
      <w:r w:rsidR="001141DD" w:rsidRPr="0085553A">
        <w:rPr>
          <w:szCs w:val="28"/>
        </w:rPr>
        <w:t xml:space="preserve"> і невербальних засобів з метою ефекти</w:t>
      </w:r>
      <w:r w:rsidR="002A5CFE">
        <w:rPr>
          <w:szCs w:val="28"/>
        </w:rPr>
        <w:t xml:space="preserve">вної взаємодії з учасниками </w:t>
      </w:r>
      <w:r w:rsidR="001141DD" w:rsidRPr="0085553A">
        <w:rPr>
          <w:szCs w:val="28"/>
        </w:rPr>
        <w:t xml:space="preserve"> спілкування, диференційовано використовувати для різних комунікативних цілей  мовленнєві навички з метою забезпечення ефективної професійної діяльності;</w:t>
      </w:r>
      <w:r w:rsidR="001141DD" w:rsidRPr="0085553A">
        <w:rPr>
          <w:snapToGrid w:val="0"/>
          <w:szCs w:val="28"/>
        </w:rPr>
        <w:t xml:space="preserve"> </w:t>
      </w:r>
      <w:r w:rsidR="001141DD" w:rsidRPr="00C50416">
        <w:rPr>
          <w:i/>
          <w:snapToGrid w:val="0"/>
          <w:szCs w:val="28"/>
        </w:rPr>
        <w:t>спроможність</w:t>
      </w:r>
      <w:r w:rsidR="001141DD" w:rsidRPr="00C50416">
        <w:rPr>
          <w:snapToGrid w:val="0"/>
          <w:szCs w:val="28"/>
        </w:rPr>
        <w:t xml:space="preserve"> </w:t>
      </w:r>
      <w:r w:rsidR="00C50416">
        <w:rPr>
          <w:snapToGrid w:val="0"/>
          <w:szCs w:val="28"/>
        </w:rPr>
        <w:t>виконувати складні комплексні мовленнєві дії</w:t>
      </w:r>
      <w:r w:rsidR="001141DD" w:rsidRPr="00E214C1">
        <w:rPr>
          <w:snapToGrid w:val="0"/>
          <w:szCs w:val="28"/>
        </w:rPr>
        <w:t xml:space="preserve">, що забезпечують здійснення професійної діяльності, в основі якої лежить </w:t>
      </w:r>
      <w:r w:rsidR="009106CD">
        <w:rPr>
          <w:snapToGrid w:val="0"/>
          <w:szCs w:val="28"/>
        </w:rPr>
        <w:t>спілкування</w:t>
      </w:r>
      <w:r w:rsidR="002A5CFE">
        <w:rPr>
          <w:snapToGrid w:val="0"/>
          <w:szCs w:val="28"/>
        </w:rPr>
        <w:t>.</w:t>
      </w:r>
    </w:p>
    <w:p w:rsidR="00BF6C6F" w:rsidRPr="00BF6C6F" w:rsidRDefault="00BF6C6F" w:rsidP="00F12A2D">
      <w:pPr>
        <w:autoSpaceDE w:val="0"/>
        <w:autoSpaceDN w:val="0"/>
        <w:adjustRightInd w:val="0"/>
        <w:ind w:right="284" w:firstLine="567"/>
      </w:pPr>
      <w:r w:rsidRPr="00D87635">
        <w:t xml:space="preserve">Різноаспектний аналіз </w:t>
      </w:r>
      <w:r w:rsidRPr="00D87635">
        <w:rPr>
          <w:spacing w:val="-2"/>
          <w:szCs w:val="28"/>
        </w:rPr>
        <w:t>лінгвістичних, психологічних, психолінгвістичних      і лінгводидадактичних засад як цілісної системи підтвердив актуальність дослідження, слугував надійним науково-теоретичним підґрунтям для розроблення й упровадження експериментальної методики.</w:t>
      </w:r>
    </w:p>
    <w:p w:rsidR="00A513B1" w:rsidRPr="00A513B1" w:rsidRDefault="00A513B1" w:rsidP="00F12A2D">
      <w:pPr>
        <w:tabs>
          <w:tab w:val="left" w:pos="720"/>
        </w:tabs>
        <w:adjustRightInd w:val="0"/>
        <w:ind w:right="284" w:firstLine="567"/>
        <w:rPr>
          <w:szCs w:val="28"/>
        </w:rPr>
      </w:pPr>
      <w:r w:rsidRPr="00A513B1">
        <w:rPr>
          <w:szCs w:val="28"/>
        </w:rPr>
        <w:t xml:space="preserve">У </w:t>
      </w:r>
      <w:r w:rsidRPr="00A513B1">
        <w:rPr>
          <w:b/>
          <w:szCs w:val="28"/>
        </w:rPr>
        <w:t>другому</w:t>
      </w:r>
      <w:r w:rsidRPr="00A513B1">
        <w:rPr>
          <w:b/>
          <w:i/>
          <w:szCs w:val="28"/>
        </w:rPr>
        <w:t xml:space="preserve"> розділі</w:t>
      </w:r>
      <w:r w:rsidRPr="00A513B1">
        <w:rPr>
          <w:szCs w:val="28"/>
        </w:rPr>
        <w:t xml:space="preserve"> – </w:t>
      </w:r>
      <w:r w:rsidR="009106CD" w:rsidRPr="00181197">
        <w:rPr>
          <w:i/>
          <w:szCs w:val="28"/>
        </w:rPr>
        <w:t>“</w:t>
      </w:r>
      <w:r w:rsidRPr="00A513B1">
        <w:rPr>
          <w:i/>
          <w:szCs w:val="28"/>
        </w:rPr>
        <w:t>Теорія і практика роботи з формування українськомовної комунікативної ком</w:t>
      </w:r>
      <w:r w:rsidR="009106CD">
        <w:rPr>
          <w:i/>
          <w:szCs w:val="28"/>
        </w:rPr>
        <w:t>петентності майбутнього фахівця</w:t>
      </w:r>
      <w:r w:rsidR="009106CD" w:rsidRPr="00181197">
        <w:rPr>
          <w:i/>
          <w:szCs w:val="28"/>
        </w:rPr>
        <w:t>”</w:t>
      </w:r>
      <w:r w:rsidRPr="00A513B1">
        <w:rPr>
          <w:szCs w:val="28"/>
        </w:rPr>
        <w:t xml:space="preserve"> – здійснено аналіз науково-метод</w:t>
      </w:r>
      <w:r w:rsidR="009106CD">
        <w:rPr>
          <w:szCs w:val="28"/>
        </w:rPr>
        <w:t xml:space="preserve">ичного забезпечення дисципліни </w:t>
      </w:r>
      <w:r w:rsidR="009106CD" w:rsidRPr="00181197">
        <w:rPr>
          <w:szCs w:val="28"/>
        </w:rPr>
        <w:t>“</w:t>
      </w:r>
      <w:r w:rsidR="009106CD">
        <w:rPr>
          <w:szCs w:val="28"/>
        </w:rPr>
        <w:t>Українська мова</w:t>
      </w:r>
      <w:r w:rsidR="009106CD" w:rsidRPr="00181197">
        <w:rPr>
          <w:szCs w:val="28"/>
        </w:rPr>
        <w:t>”</w:t>
      </w:r>
      <w:r w:rsidR="009106CD">
        <w:rPr>
          <w:szCs w:val="28"/>
        </w:rPr>
        <w:t>:</w:t>
      </w:r>
      <w:r w:rsidRPr="00A513B1">
        <w:rPr>
          <w:szCs w:val="28"/>
        </w:rPr>
        <w:t xml:space="preserve"> </w:t>
      </w:r>
      <w:r w:rsidR="00853A8C">
        <w:rPr>
          <w:szCs w:val="28"/>
        </w:rPr>
        <w:t xml:space="preserve">навчальні </w:t>
      </w:r>
      <w:r w:rsidRPr="00A513B1">
        <w:rPr>
          <w:szCs w:val="28"/>
        </w:rPr>
        <w:t xml:space="preserve">програми з української мови для  профільного навчання учнів загальноосвітніх навчальних закладів та </w:t>
      </w:r>
      <w:r w:rsidR="00D81F9C">
        <w:rPr>
          <w:bCs/>
          <w:color w:val="000000"/>
          <w:szCs w:val="28"/>
        </w:rPr>
        <w:t xml:space="preserve">навчальна програма з української мови </w:t>
      </w:r>
      <w:r w:rsidRPr="00A513B1">
        <w:rPr>
          <w:bCs/>
          <w:color w:val="000000"/>
          <w:szCs w:val="28"/>
        </w:rPr>
        <w:t xml:space="preserve"> для вищих навчальних закладів І–ІІ </w:t>
      </w:r>
      <w:r w:rsidR="00AF344F">
        <w:rPr>
          <w:bCs/>
          <w:color w:val="000000"/>
          <w:szCs w:val="28"/>
        </w:rPr>
        <w:t>рівнів акредитації, за якою здійснюється підготовка</w:t>
      </w:r>
      <w:r w:rsidRPr="00A513B1">
        <w:rPr>
          <w:bCs/>
          <w:color w:val="000000"/>
          <w:szCs w:val="28"/>
        </w:rPr>
        <w:t xml:space="preserve"> молодших спеціалістів на основі базової загальної середньої освіти</w:t>
      </w:r>
      <w:r w:rsidRPr="00A513B1">
        <w:rPr>
          <w:szCs w:val="28"/>
        </w:rPr>
        <w:t>; підручників і навчальних посібників</w:t>
      </w:r>
      <w:r w:rsidRPr="00A513B1">
        <w:rPr>
          <w:bCs/>
          <w:szCs w:val="28"/>
        </w:rPr>
        <w:t>; вивчено стан роботи з формування українськомовної комунікативної компетентності</w:t>
      </w:r>
      <w:r w:rsidR="00853A8C">
        <w:rPr>
          <w:bCs/>
          <w:szCs w:val="28"/>
        </w:rPr>
        <w:t xml:space="preserve"> студентів; визначено критерії й</w:t>
      </w:r>
      <w:r w:rsidRPr="00A513B1">
        <w:rPr>
          <w:bCs/>
          <w:szCs w:val="28"/>
        </w:rPr>
        <w:t xml:space="preserve"> схарактеризовано рівні володіння українськомовною комунікативною компетентністю. </w:t>
      </w:r>
      <w:r w:rsidR="00853A8C">
        <w:rPr>
          <w:bCs/>
          <w:szCs w:val="28"/>
        </w:rPr>
        <w:t xml:space="preserve">Проаналізовано результати анкетування </w:t>
      </w:r>
      <w:r w:rsidRPr="00A513B1">
        <w:rPr>
          <w:szCs w:val="28"/>
        </w:rPr>
        <w:t>(анкети для викладачів української мови, викладачів дисци</w:t>
      </w:r>
      <w:r w:rsidR="007D049C">
        <w:rPr>
          <w:szCs w:val="28"/>
        </w:rPr>
        <w:t>плін загальноосвітнього циклу й</w:t>
      </w:r>
      <w:r w:rsidRPr="00A513B1">
        <w:rPr>
          <w:szCs w:val="28"/>
        </w:rPr>
        <w:t xml:space="preserve"> фахових дисциплін, студентів); </w:t>
      </w:r>
      <w:r w:rsidRPr="00A513B1">
        <w:rPr>
          <w:bCs/>
          <w:szCs w:val="28"/>
        </w:rPr>
        <w:t>описано</w:t>
      </w:r>
      <w:r w:rsidRPr="00A513B1">
        <w:rPr>
          <w:b/>
          <w:szCs w:val="28"/>
        </w:rPr>
        <w:t xml:space="preserve"> </w:t>
      </w:r>
      <w:r w:rsidRPr="00A513B1">
        <w:rPr>
          <w:szCs w:val="28"/>
        </w:rPr>
        <w:t xml:space="preserve"> перебіг і результати констатувальн</w:t>
      </w:r>
      <w:r w:rsidR="00853A8C">
        <w:rPr>
          <w:szCs w:val="28"/>
        </w:rPr>
        <w:t>ого експерименту,  що  дало змогу</w:t>
      </w:r>
      <w:r w:rsidRPr="00A513B1">
        <w:rPr>
          <w:szCs w:val="28"/>
        </w:rPr>
        <w:t xml:space="preserve"> зробити висновок про залежність рівня професійно-комунікативн</w:t>
      </w:r>
      <w:r w:rsidR="007D049C">
        <w:rPr>
          <w:szCs w:val="28"/>
        </w:rPr>
        <w:t>ої компетентності студентів</w:t>
      </w:r>
      <w:r w:rsidRPr="00A513B1">
        <w:rPr>
          <w:szCs w:val="28"/>
        </w:rPr>
        <w:t xml:space="preserve"> від рівня сформованості українськомовної комунікативної компетентності.</w:t>
      </w:r>
    </w:p>
    <w:p w:rsidR="00D06C91" w:rsidRDefault="00A513B1" w:rsidP="00987D0F">
      <w:pPr>
        <w:tabs>
          <w:tab w:val="left" w:pos="720"/>
        </w:tabs>
        <w:adjustRightInd w:val="0"/>
        <w:ind w:right="423" w:firstLine="567"/>
        <w:rPr>
          <w:szCs w:val="28"/>
        </w:rPr>
      </w:pPr>
      <w:r w:rsidRPr="00A513B1">
        <w:rPr>
          <w:szCs w:val="28"/>
        </w:rPr>
        <w:t>Констатувал</w:t>
      </w:r>
      <w:r w:rsidR="00CB7E22">
        <w:rPr>
          <w:szCs w:val="28"/>
        </w:rPr>
        <w:t xml:space="preserve">ьний експеримент складався з двох частин: 1) </w:t>
      </w:r>
      <w:r w:rsidR="00CB7E22" w:rsidRPr="00CB7E22">
        <w:rPr>
          <w:i/>
          <w:szCs w:val="28"/>
        </w:rPr>
        <w:t>інформативно-аналітичної</w:t>
      </w:r>
      <w:r w:rsidR="0050498A">
        <w:rPr>
          <w:szCs w:val="28"/>
        </w:rPr>
        <w:t xml:space="preserve"> </w:t>
      </w:r>
      <w:r w:rsidR="00567BD8">
        <w:rPr>
          <w:szCs w:val="28"/>
        </w:rPr>
        <w:t>(</w:t>
      </w:r>
      <w:r w:rsidRPr="00A513B1">
        <w:rPr>
          <w:szCs w:val="28"/>
        </w:rPr>
        <w:t>анкетування викладачів ук</w:t>
      </w:r>
      <w:r w:rsidR="007D049C">
        <w:rPr>
          <w:szCs w:val="28"/>
        </w:rPr>
        <w:t>раїнської мови й</w:t>
      </w:r>
      <w:r w:rsidR="00567BD8">
        <w:rPr>
          <w:szCs w:val="28"/>
        </w:rPr>
        <w:t xml:space="preserve"> студентів, </w:t>
      </w:r>
      <w:r w:rsidR="007D049C">
        <w:rPr>
          <w:szCs w:val="28"/>
        </w:rPr>
        <w:t xml:space="preserve">бесіди, </w:t>
      </w:r>
      <w:r w:rsidRPr="00A513B1">
        <w:rPr>
          <w:szCs w:val="28"/>
        </w:rPr>
        <w:t>спостереження  за</w:t>
      </w:r>
      <w:r w:rsidR="00567BD8">
        <w:rPr>
          <w:szCs w:val="28"/>
        </w:rPr>
        <w:t xml:space="preserve"> навчальною діяльністю на заняттях з української мови;</w:t>
      </w:r>
      <w:r w:rsidRPr="00A513B1">
        <w:rPr>
          <w:szCs w:val="28"/>
        </w:rPr>
        <w:t xml:space="preserve"> анкетування викладачів дисциплін загальноосвітнь</w:t>
      </w:r>
      <w:r w:rsidR="00CB7E22">
        <w:rPr>
          <w:szCs w:val="28"/>
        </w:rPr>
        <w:t xml:space="preserve">ого циклу та фахових дисциплін); 2) </w:t>
      </w:r>
      <w:r w:rsidR="00CB7E22" w:rsidRPr="00CB7E22">
        <w:rPr>
          <w:i/>
          <w:szCs w:val="28"/>
        </w:rPr>
        <w:t>діагностувальної</w:t>
      </w:r>
      <w:r w:rsidR="00CB7E22">
        <w:rPr>
          <w:szCs w:val="28"/>
        </w:rPr>
        <w:t xml:space="preserve">  (зрі</w:t>
      </w:r>
      <w:r w:rsidR="007D049C">
        <w:rPr>
          <w:szCs w:val="28"/>
        </w:rPr>
        <w:t>зові роботи студентів першого й</w:t>
      </w:r>
      <w:r w:rsidR="00CB7E22">
        <w:rPr>
          <w:szCs w:val="28"/>
        </w:rPr>
        <w:t xml:space="preserve"> другого курсів).</w:t>
      </w:r>
    </w:p>
    <w:p w:rsidR="00BD1C0A" w:rsidRDefault="00BD1C0A" w:rsidP="00987D0F">
      <w:pPr>
        <w:tabs>
          <w:tab w:val="left" w:pos="720"/>
        </w:tabs>
        <w:adjustRightInd w:val="0"/>
        <w:ind w:right="423" w:firstLine="567"/>
        <w:rPr>
          <w:szCs w:val="28"/>
        </w:rPr>
      </w:pPr>
      <w:r>
        <w:rPr>
          <w:szCs w:val="28"/>
        </w:rPr>
        <w:t>В опитуванні взяли участь</w:t>
      </w:r>
      <w:r w:rsidR="00493B21">
        <w:rPr>
          <w:szCs w:val="28"/>
        </w:rPr>
        <w:t xml:space="preserve"> 47 викладачів української мови, 69 викладачів дисциплін загальноосвітнього циклу та фахових дисциплін, 286 студентів.</w:t>
      </w:r>
    </w:p>
    <w:p w:rsidR="0050498A" w:rsidRPr="00181197" w:rsidRDefault="0050498A" w:rsidP="00CC109A">
      <w:pPr>
        <w:tabs>
          <w:tab w:val="left" w:pos="720"/>
        </w:tabs>
        <w:adjustRightInd w:val="0"/>
        <w:ind w:right="282" w:firstLine="540"/>
        <w:rPr>
          <w:szCs w:val="28"/>
          <w:lang w:val="ru-RU"/>
        </w:rPr>
      </w:pPr>
      <w:r w:rsidRPr="0074210E">
        <w:rPr>
          <w:bCs/>
          <w:szCs w:val="28"/>
        </w:rPr>
        <w:t>Анкетув</w:t>
      </w:r>
      <w:r w:rsidR="00987D0F" w:rsidRPr="0074210E">
        <w:rPr>
          <w:bCs/>
          <w:szCs w:val="28"/>
        </w:rPr>
        <w:t>ання трьох груп респондентів</w:t>
      </w:r>
      <w:r w:rsidRPr="0074210E">
        <w:rPr>
          <w:bCs/>
          <w:szCs w:val="28"/>
        </w:rPr>
        <w:t xml:space="preserve"> </w:t>
      </w:r>
      <w:r w:rsidR="00567BD8" w:rsidRPr="0074210E">
        <w:rPr>
          <w:bCs/>
          <w:szCs w:val="28"/>
        </w:rPr>
        <w:t>підтвердило</w:t>
      </w:r>
      <w:r w:rsidRPr="0074210E">
        <w:rPr>
          <w:szCs w:val="28"/>
        </w:rPr>
        <w:t xml:space="preserve"> актуальність</w:t>
      </w:r>
      <w:r w:rsidR="007D049C" w:rsidRPr="0074210E">
        <w:rPr>
          <w:szCs w:val="28"/>
        </w:rPr>
        <w:t xml:space="preserve"> розроблення</w:t>
      </w:r>
      <w:r w:rsidR="002857D5" w:rsidRPr="0074210E">
        <w:rPr>
          <w:szCs w:val="28"/>
        </w:rPr>
        <w:t xml:space="preserve"> експериментальної методики</w:t>
      </w:r>
      <w:r w:rsidRPr="0074210E">
        <w:rPr>
          <w:szCs w:val="28"/>
        </w:rPr>
        <w:t xml:space="preserve"> роботи над </w:t>
      </w:r>
      <w:r w:rsidR="00567BD8" w:rsidRPr="0074210E">
        <w:rPr>
          <w:szCs w:val="28"/>
        </w:rPr>
        <w:t>формуванням українськомовної комунікативної компетентності студентів на основі роботи з навчальн</w:t>
      </w:r>
      <w:r w:rsidR="00A80872">
        <w:rPr>
          <w:szCs w:val="28"/>
        </w:rPr>
        <w:t>ими текстами соціокультурного й</w:t>
      </w:r>
      <w:r w:rsidR="00567BD8" w:rsidRPr="0074210E">
        <w:rPr>
          <w:szCs w:val="28"/>
        </w:rPr>
        <w:t xml:space="preserve"> фахового спрямування</w:t>
      </w:r>
      <w:r w:rsidR="007D049C" w:rsidRPr="0074210E">
        <w:rPr>
          <w:szCs w:val="28"/>
        </w:rPr>
        <w:t xml:space="preserve">; </w:t>
      </w:r>
      <w:r w:rsidR="00567BD8" w:rsidRPr="0074210E">
        <w:rPr>
          <w:szCs w:val="28"/>
        </w:rPr>
        <w:t xml:space="preserve"> ро</w:t>
      </w:r>
      <w:r w:rsidR="007D049C" w:rsidRPr="0074210E">
        <w:rPr>
          <w:szCs w:val="28"/>
        </w:rPr>
        <w:t>звитком</w:t>
      </w:r>
      <w:r w:rsidRPr="0074210E">
        <w:rPr>
          <w:szCs w:val="28"/>
        </w:rPr>
        <w:t xml:space="preserve"> комунікативних умінь і навичок майбутніх фахівців</w:t>
      </w:r>
      <w:r w:rsidR="00567BD8" w:rsidRPr="0074210E">
        <w:rPr>
          <w:szCs w:val="28"/>
        </w:rPr>
        <w:t xml:space="preserve"> на заняттях з української мови</w:t>
      </w:r>
      <w:r w:rsidR="002857D5" w:rsidRPr="0074210E">
        <w:rPr>
          <w:szCs w:val="28"/>
        </w:rPr>
        <w:t>.</w:t>
      </w:r>
      <w:r w:rsidR="00987D0F" w:rsidRPr="0074210E">
        <w:rPr>
          <w:szCs w:val="28"/>
        </w:rPr>
        <w:t xml:space="preserve"> </w:t>
      </w:r>
      <w:r w:rsidR="002857D5" w:rsidRPr="0074210E">
        <w:rPr>
          <w:szCs w:val="28"/>
        </w:rPr>
        <w:t xml:space="preserve">Відповіді </w:t>
      </w:r>
      <w:r w:rsidR="002857D5" w:rsidRPr="007F6397">
        <w:rPr>
          <w:i/>
          <w:szCs w:val="28"/>
        </w:rPr>
        <w:t>в</w:t>
      </w:r>
      <w:r w:rsidR="00987D0F" w:rsidRPr="007F6397">
        <w:rPr>
          <w:i/>
          <w:szCs w:val="28"/>
        </w:rPr>
        <w:t>икладачі</w:t>
      </w:r>
      <w:r w:rsidR="002857D5" w:rsidRPr="007F6397">
        <w:rPr>
          <w:i/>
          <w:szCs w:val="28"/>
        </w:rPr>
        <w:t>в</w:t>
      </w:r>
      <w:r w:rsidR="002857D5" w:rsidRPr="0074210E">
        <w:rPr>
          <w:szCs w:val="28"/>
        </w:rPr>
        <w:t xml:space="preserve"> української мови на питання </w:t>
      </w:r>
      <w:r w:rsidR="002857D5" w:rsidRPr="00181197">
        <w:rPr>
          <w:szCs w:val="28"/>
        </w:rPr>
        <w:t>“</w:t>
      </w:r>
      <w:r w:rsidR="00225403" w:rsidRPr="0074210E">
        <w:rPr>
          <w:szCs w:val="28"/>
        </w:rPr>
        <w:t>Яким вправам</w:t>
      </w:r>
      <w:r w:rsidR="006206A4" w:rsidRPr="0074210E">
        <w:rPr>
          <w:szCs w:val="28"/>
        </w:rPr>
        <w:t xml:space="preserve"> Ви </w:t>
      </w:r>
      <w:r w:rsidR="00225403" w:rsidRPr="0074210E">
        <w:rPr>
          <w:szCs w:val="28"/>
        </w:rPr>
        <w:t xml:space="preserve">надаєте перевагу </w:t>
      </w:r>
      <w:r w:rsidR="003020E7" w:rsidRPr="0074210E">
        <w:rPr>
          <w:szCs w:val="28"/>
        </w:rPr>
        <w:t>в</w:t>
      </w:r>
      <w:r w:rsidR="006206A4" w:rsidRPr="0074210E">
        <w:rPr>
          <w:szCs w:val="28"/>
        </w:rPr>
        <w:t xml:space="preserve"> роботі</w:t>
      </w:r>
      <w:r w:rsidR="002857D5" w:rsidRPr="0074210E">
        <w:rPr>
          <w:szCs w:val="28"/>
        </w:rPr>
        <w:t xml:space="preserve"> </w:t>
      </w:r>
      <w:r w:rsidR="006206A4" w:rsidRPr="0074210E">
        <w:rPr>
          <w:szCs w:val="28"/>
        </w:rPr>
        <w:t xml:space="preserve">зі студентами </w:t>
      </w:r>
      <w:r w:rsidR="00225403" w:rsidRPr="0074210E">
        <w:rPr>
          <w:szCs w:val="28"/>
        </w:rPr>
        <w:t>на заняттях з української мови</w:t>
      </w:r>
      <w:r w:rsidR="002857D5" w:rsidRPr="0074210E">
        <w:rPr>
          <w:szCs w:val="28"/>
        </w:rPr>
        <w:t>?</w:t>
      </w:r>
      <w:r w:rsidR="002857D5" w:rsidRPr="00181197">
        <w:rPr>
          <w:szCs w:val="28"/>
        </w:rPr>
        <w:t>”</w:t>
      </w:r>
      <w:r w:rsidR="006206A4" w:rsidRPr="0074210E">
        <w:rPr>
          <w:szCs w:val="28"/>
        </w:rPr>
        <w:t xml:space="preserve"> були такими: </w:t>
      </w:r>
      <w:r w:rsidR="005D3DA1">
        <w:rPr>
          <w:szCs w:val="28"/>
        </w:rPr>
        <w:t xml:space="preserve">на </w:t>
      </w:r>
      <w:r w:rsidR="00225403" w:rsidRPr="0074210E">
        <w:rPr>
          <w:szCs w:val="28"/>
        </w:rPr>
        <w:t xml:space="preserve"> основі </w:t>
      </w:r>
      <w:r w:rsidR="005D3DA1">
        <w:rPr>
          <w:szCs w:val="28"/>
        </w:rPr>
        <w:t xml:space="preserve">тексту </w:t>
      </w:r>
      <w:r w:rsidR="006206A4" w:rsidRPr="0074210E">
        <w:rPr>
          <w:szCs w:val="28"/>
        </w:rPr>
        <w:t>–</w:t>
      </w:r>
      <w:r w:rsidR="00225403" w:rsidRPr="0074210E">
        <w:rPr>
          <w:szCs w:val="28"/>
        </w:rPr>
        <w:t xml:space="preserve"> </w:t>
      </w:r>
      <w:r w:rsidR="007C1A8E" w:rsidRPr="0074210E">
        <w:rPr>
          <w:szCs w:val="28"/>
        </w:rPr>
        <w:t>17</w:t>
      </w:r>
      <w:r w:rsidR="00225403" w:rsidRPr="0074210E">
        <w:rPr>
          <w:szCs w:val="28"/>
        </w:rPr>
        <w:t xml:space="preserve"> %, </w:t>
      </w:r>
      <w:r w:rsidR="007C1A8E" w:rsidRPr="0074210E">
        <w:rPr>
          <w:szCs w:val="28"/>
        </w:rPr>
        <w:t>на нетекстовій основі</w:t>
      </w:r>
      <w:r w:rsidR="00225403" w:rsidRPr="0074210E">
        <w:rPr>
          <w:szCs w:val="28"/>
        </w:rPr>
        <w:t xml:space="preserve"> – </w:t>
      </w:r>
      <w:r w:rsidR="007C1A8E" w:rsidRPr="0074210E">
        <w:rPr>
          <w:szCs w:val="28"/>
        </w:rPr>
        <w:t>6</w:t>
      </w:r>
      <w:r w:rsidR="00225403" w:rsidRPr="0074210E">
        <w:rPr>
          <w:szCs w:val="28"/>
        </w:rPr>
        <w:t xml:space="preserve">2 %, </w:t>
      </w:r>
      <w:r w:rsidR="007C1A8E" w:rsidRPr="0074210E">
        <w:rPr>
          <w:szCs w:val="28"/>
        </w:rPr>
        <w:t>на текстовій і нетекстовій основі – 21</w:t>
      </w:r>
      <w:r w:rsidR="007F6397">
        <w:rPr>
          <w:szCs w:val="28"/>
        </w:rPr>
        <w:t xml:space="preserve">%; на питання </w:t>
      </w:r>
      <w:r w:rsidR="007C1A8E" w:rsidRPr="0074210E">
        <w:rPr>
          <w:szCs w:val="28"/>
        </w:rPr>
        <w:t xml:space="preserve"> </w:t>
      </w:r>
      <w:r w:rsidR="007F6397" w:rsidRPr="00181197">
        <w:rPr>
          <w:szCs w:val="28"/>
        </w:rPr>
        <w:t>“</w:t>
      </w:r>
      <w:r w:rsidR="007F6397">
        <w:rPr>
          <w:szCs w:val="28"/>
        </w:rPr>
        <w:t xml:space="preserve">Які методи й прийоми використовуєте в </w:t>
      </w:r>
      <w:r w:rsidR="007F6397">
        <w:rPr>
          <w:szCs w:val="28"/>
        </w:rPr>
        <w:lastRenderedPageBreak/>
        <w:t>роботі зі студентами з формування комунікативних умінь сприймати, аналізувати й створювати власні висловлювання?</w:t>
      </w:r>
      <w:r w:rsidR="007F6397" w:rsidRPr="00181197">
        <w:rPr>
          <w:szCs w:val="28"/>
        </w:rPr>
        <w:t>”</w:t>
      </w:r>
      <w:r w:rsidR="007F6397">
        <w:rPr>
          <w:szCs w:val="28"/>
        </w:rPr>
        <w:t xml:space="preserve"> –  традиційні (82%), інноваційні, що сприяють формуванню українськомовної комунікативної компетентності (</w:t>
      </w:r>
      <w:r w:rsidR="005D3DA1">
        <w:rPr>
          <w:szCs w:val="28"/>
        </w:rPr>
        <w:t>18%</w:t>
      </w:r>
      <w:r w:rsidR="007F6397">
        <w:rPr>
          <w:szCs w:val="28"/>
        </w:rPr>
        <w:t>)</w:t>
      </w:r>
      <w:r w:rsidR="005D3DA1">
        <w:rPr>
          <w:szCs w:val="28"/>
        </w:rPr>
        <w:t>.</w:t>
      </w:r>
      <w:r w:rsidR="007F6397">
        <w:rPr>
          <w:szCs w:val="28"/>
        </w:rPr>
        <w:t xml:space="preserve"> </w:t>
      </w:r>
      <w:r w:rsidR="007C1A8E" w:rsidRPr="0074210E">
        <w:rPr>
          <w:szCs w:val="28"/>
        </w:rPr>
        <w:t xml:space="preserve">На </w:t>
      </w:r>
      <w:r w:rsidR="00567BD8" w:rsidRPr="0074210E">
        <w:rPr>
          <w:szCs w:val="28"/>
        </w:rPr>
        <w:t xml:space="preserve"> питання </w:t>
      </w:r>
      <w:r w:rsidR="00AB239E" w:rsidRPr="00181197">
        <w:rPr>
          <w:szCs w:val="28"/>
        </w:rPr>
        <w:t>“</w:t>
      </w:r>
      <w:r w:rsidR="00AB239E" w:rsidRPr="0074210E">
        <w:rPr>
          <w:szCs w:val="28"/>
        </w:rPr>
        <w:t xml:space="preserve">Чи </w:t>
      </w:r>
      <w:r w:rsidR="00CC109A">
        <w:rPr>
          <w:szCs w:val="28"/>
        </w:rPr>
        <w:t>впливає рівень розвитку комунікативних умінь і навичок на  професійну</w:t>
      </w:r>
      <w:r w:rsidR="00AB239E" w:rsidRPr="0074210E">
        <w:rPr>
          <w:szCs w:val="28"/>
        </w:rPr>
        <w:t xml:space="preserve"> компетентність</w:t>
      </w:r>
      <w:r w:rsidR="00920DCF" w:rsidRPr="0074210E">
        <w:rPr>
          <w:szCs w:val="28"/>
        </w:rPr>
        <w:t xml:space="preserve"> майбутніх фахівців</w:t>
      </w:r>
      <w:r w:rsidR="005D3DA1">
        <w:rPr>
          <w:szCs w:val="28"/>
        </w:rPr>
        <w:t>?</w:t>
      </w:r>
      <w:r w:rsidR="00AB239E" w:rsidRPr="00181197">
        <w:rPr>
          <w:szCs w:val="28"/>
        </w:rPr>
        <w:t>”</w:t>
      </w:r>
      <w:r w:rsidR="0074210E" w:rsidRPr="00181197">
        <w:rPr>
          <w:szCs w:val="28"/>
        </w:rPr>
        <w:t xml:space="preserve"> </w:t>
      </w:r>
      <w:r w:rsidR="0074210E">
        <w:rPr>
          <w:szCs w:val="28"/>
        </w:rPr>
        <w:t>викладачі дисциплін загальноосвітнього циклу та фахових дисциплін дали такі відповіді: так</w:t>
      </w:r>
      <w:r w:rsidR="00CC109A">
        <w:rPr>
          <w:szCs w:val="28"/>
        </w:rPr>
        <w:t xml:space="preserve"> – 1</w:t>
      </w:r>
      <w:r w:rsidR="0074210E">
        <w:rPr>
          <w:szCs w:val="28"/>
        </w:rPr>
        <w:t xml:space="preserve">1%, ні </w:t>
      </w:r>
      <w:r w:rsidR="00CC109A">
        <w:rPr>
          <w:szCs w:val="28"/>
        </w:rPr>
        <w:t>– 7</w:t>
      </w:r>
      <w:r w:rsidR="0074210E">
        <w:rPr>
          <w:szCs w:val="28"/>
        </w:rPr>
        <w:t xml:space="preserve">4%, питання потребує дослідження – 15 %. </w:t>
      </w:r>
      <w:r w:rsidR="005D3DA1">
        <w:rPr>
          <w:szCs w:val="28"/>
          <w:lang w:val="ru-RU"/>
        </w:rPr>
        <w:t xml:space="preserve">Відповіді студентів на </w:t>
      </w:r>
      <w:r w:rsidR="0074210E">
        <w:rPr>
          <w:szCs w:val="28"/>
          <w:lang w:val="ru-RU"/>
        </w:rPr>
        <w:t xml:space="preserve"> питання </w:t>
      </w:r>
      <w:r w:rsidR="0074210E" w:rsidRPr="00181197">
        <w:rPr>
          <w:szCs w:val="28"/>
          <w:lang w:val="ru-RU"/>
        </w:rPr>
        <w:t>“</w:t>
      </w:r>
      <w:r w:rsidR="001B4D33">
        <w:rPr>
          <w:szCs w:val="28"/>
          <w:lang w:val="ru-RU"/>
        </w:rPr>
        <w:t>Чи в</w:t>
      </w:r>
      <w:r w:rsidR="004017BD">
        <w:rPr>
          <w:szCs w:val="28"/>
          <w:lang w:val="ru-RU"/>
        </w:rPr>
        <w:t xml:space="preserve">иникають труднощі </w:t>
      </w:r>
      <w:r w:rsidR="001B4D33">
        <w:rPr>
          <w:szCs w:val="28"/>
          <w:lang w:val="ru-RU"/>
        </w:rPr>
        <w:t xml:space="preserve"> під</w:t>
      </w:r>
      <w:r w:rsidR="005D3DA1">
        <w:rPr>
          <w:szCs w:val="28"/>
          <w:lang w:val="ru-RU"/>
        </w:rPr>
        <w:t xml:space="preserve"> час усного переказу фахового тексту </w:t>
      </w:r>
      <w:r w:rsidR="001B4D33">
        <w:rPr>
          <w:szCs w:val="28"/>
          <w:lang w:val="ru-RU"/>
        </w:rPr>
        <w:t xml:space="preserve"> українською мовою</w:t>
      </w:r>
      <w:r w:rsidR="00501A96">
        <w:rPr>
          <w:szCs w:val="28"/>
          <w:lang w:val="ru-RU"/>
        </w:rPr>
        <w:t xml:space="preserve"> </w:t>
      </w:r>
      <w:r w:rsidR="0074210E" w:rsidRPr="0074210E">
        <w:rPr>
          <w:szCs w:val="28"/>
        </w:rPr>
        <w:t>?</w:t>
      </w:r>
      <w:r w:rsidR="00CC109A" w:rsidRPr="00181197">
        <w:rPr>
          <w:szCs w:val="28"/>
          <w:lang w:val="ru-RU"/>
        </w:rPr>
        <w:t>”</w:t>
      </w:r>
      <w:r w:rsidR="00A80872">
        <w:rPr>
          <w:szCs w:val="28"/>
        </w:rPr>
        <w:t>:</w:t>
      </w:r>
      <w:r w:rsidR="003020E7">
        <w:rPr>
          <w:szCs w:val="28"/>
        </w:rPr>
        <w:t xml:space="preserve">так – </w:t>
      </w:r>
      <w:r w:rsidR="00A80872">
        <w:rPr>
          <w:szCs w:val="28"/>
        </w:rPr>
        <w:t>79 %, ні – 7 %, залежить від змісту фахового тексту</w:t>
      </w:r>
      <w:r w:rsidR="00920DCF">
        <w:rPr>
          <w:szCs w:val="28"/>
        </w:rPr>
        <w:t xml:space="preserve"> – </w:t>
      </w:r>
      <w:r w:rsidR="003020E7">
        <w:rPr>
          <w:szCs w:val="28"/>
        </w:rPr>
        <w:t>1</w:t>
      </w:r>
      <w:r w:rsidR="00A80872">
        <w:rPr>
          <w:szCs w:val="28"/>
        </w:rPr>
        <w:t>4</w:t>
      </w:r>
      <w:r w:rsidR="00920DCF">
        <w:rPr>
          <w:szCs w:val="28"/>
        </w:rPr>
        <w:t xml:space="preserve"> %.</w:t>
      </w:r>
      <w:r w:rsidR="003020E7">
        <w:rPr>
          <w:szCs w:val="28"/>
        </w:rPr>
        <w:t xml:space="preserve"> </w:t>
      </w:r>
    </w:p>
    <w:p w:rsidR="00A513B1" w:rsidRPr="00A513B1" w:rsidRDefault="00CB7E22" w:rsidP="001E7AB7">
      <w:pPr>
        <w:tabs>
          <w:tab w:val="num" w:pos="270"/>
          <w:tab w:val="left" w:pos="6480"/>
        </w:tabs>
        <w:ind w:right="284" w:firstLine="567"/>
        <w:rPr>
          <w:szCs w:val="28"/>
        </w:rPr>
      </w:pPr>
      <w:r>
        <w:rPr>
          <w:szCs w:val="28"/>
        </w:rPr>
        <w:t>Друга</w:t>
      </w:r>
      <w:r w:rsidR="00FD7ADE" w:rsidRPr="003B1B58">
        <w:rPr>
          <w:szCs w:val="28"/>
        </w:rPr>
        <w:t xml:space="preserve"> (</w:t>
      </w:r>
      <w:r>
        <w:rPr>
          <w:i/>
          <w:iCs/>
          <w:szCs w:val="28"/>
        </w:rPr>
        <w:t>діагностувальна</w:t>
      </w:r>
      <w:r>
        <w:rPr>
          <w:szCs w:val="28"/>
        </w:rPr>
        <w:t>) частина</w:t>
      </w:r>
      <w:r w:rsidR="00FD7ADE" w:rsidRPr="003B1B58">
        <w:rPr>
          <w:szCs w:val="28"/>
        </w:rPr>
        <w:t xml:space="preserve"> констату</w:t>
      </w:r>
      <w:r w:rsidR="00C31842">
        <w:rPr>
          <w:szCs w:val="28"/>
        </w:rPr>
        <w:t>вального експерименту передбачала</w:t>
      </w:r>
      <w:r w:rsidR="009C33D7">
        <w:rPr>
          <w:szCs w:val="28"/>
        </w:rPr>
        <w:t xml:space="preserve"> виконання </w:t>
      </w:r>
      <w:r w:rsidR="00FD7ADE" w:rsidRPr="003B1B58">
        <w:rPr>
          <w:szCs w:val="28"/>
        </w:rPr>
        <w:t xml:space="preserve">контрольних робіт, за результатами яких було </w:t>
      </w:r>
      <w:r w:rsidR="00510B61">
        <w:rPr>
          <w:szCs w:val="28"/>
        </w:rPr>
        <w:t>визначено</w:t>
      </w:r>
      <w:r w:rsidR="00FD7ADE" w:rsidRPr="003B1B58">
        <w:rPr>
          <w:szCs w:val="28"/>
        </w:rPr>
        <w:t xml:space="preserve"> </w:t>
      </w:r>
      <w:r w:rsidR="00BC4A14" w:rsidRPr="009C33D7">
        <w:rPr>
          <w:i/>
          <w:szCs w:val="28"/>
        </w:rPr>
        <w:t>критерії</w:t>
      </w:r>
      <w:r w:rsidR="00BC4A14">
        <w:rPr>
          <w:szCs w:val="28"/>
        </w:rPr>
        <w:t xml:space="preserve"> та </w:t>
      </w:r>
      <w:r w:rsidR="00FD7ADE" w:rsidRPr="009C33D7">
        <w:rPr>
          <w:i/>
          <w:szCs w:val="28"/>
        </w:rPr>
        <w:t>рівні</w:t>
      </w:r>
      <w:r w:rsidR="00FD7ADE" w:rsidRPr="003B1B58">
        <w:rPr>
          <w:szCs w:val="28"/>
        </w:rPr>
        <w:t xml:space="preserve"> </w:t>
      </w:r>
      <w:r w:rsidR="00FD7ADE" w:rsidRPr="00C24099">
        <w:rPr>
          <w:szCs w:val="28"/>
        </w:rPr>
        <w:t>володіння українськомовною комунікативно</w:t>
      </w:r>
      <w:r w:rsidR="00C31842">
        <w:rPr>
          <w:szCs w:val="28"/>
        </w:rPr>
        <w:t>ю компетентністю у студентів</w:t>
      </w:r>
      <w:r w:rsidR="00FD7ADE">
        <w:rPr>
          <w:b/>
          <w:szCs w:val="28"/>
        </w:rPr>
        <w:t>,</w:t>
      </w:r>
      <w:r w:rsidR="00FD7ADE" w:rsidRPr="003B1B58">
        <w:rPr>
          <w:szCs w:val="28"/>
        </w:rPr>
        <w:t xml:space="preserve"> а матеріали зрізів слугува</w:t>
      </w:r>
      <w:r w:rsidR="00C31842">
        <w:rPr>
          <w:szCs w:val="28"/>
        </w:rPr>
        <w:t>ли вихідними даними для розроблення</w:t>
      </w:r>
      <w:r w:rsidR="00FD7ADE" w:rsidRPr="003B1B58">
        <w:rPr>
          <w:szCs w:val="28"/>
        </w:rPr>
        <w:t xml:space="preserve"> експ</w:t>
      </w:r>
      <w:r w:rsidR="00FD7ADE">
        <w:rPr>
          <w:szCs w:val="28"/>
        </w:rPr>
        <w:t>е</w:t>
      </w:r>
      <w:r w:rsidR="00C31842">
        <w:rPr>
          <w:szCs w:val="28"/>
        </w:rPr>
        <w:t>риментальної методики розвитку</w:t>
      </w:r>
      <w:r w:rsidR="00FD7ADE">
        <w:rPr>
          <w:szCs w:val="28"/>
        </w:rPr>
        <w:t xml:space="preserve"> комунікативних умінь і навичок </w:t>
      </w:r>
      <w:r w:rsidR="00C31842">
        <w:rPr>
          <w:szCs w:val="28"/>
        </w:rPr>
        <w:t xml:space="preserve">українськомовної </w:t>
      </w:r>
      <w:r w:rsidR="00FD7ADE">
        <w:rPr>
          <w:szCs w:val="28"/>
        </w:rPr>
        <w:t>комунікативно компетентної особистості майбутнього фахі</w:t>
      </w:r>
      <w:r w:rsidR="00510B61">
        <w:rPr>
          <w:szCs w:val="28"/>
        </w:rPr>
        <w:t xml:space="preserve">вця. </w:t>
      </w:r>
      <w:r w:rsidR="009C33D7">
        <w:rPr>
          <w:szCs w:val="28"/>
        </w:rPr>
        <w:t>З метою забезпечення ефективного опрацювання результатів контрольних зрізів</w:t>
      </w:r>
      <w:r w:rsidR="00FD7ADE" w:rsidRPr="00D043AE">
        <w:rPr>
          <w:szCs w:val="28"/>
        </w:rPr>
        <w:t xml:space="preserve"> </w:t>
      </w:r>
      <w:r w:rsidR="007A08E6">
        <w:rPr>
          <w:szCs w:val="28"/>
        </w:rPr>
        <w:t xml:space="preserve">було запроваджено чотири </w:t>
      </w:r>
      <w:r w:rsidR="007A08E6" w:rsidRPr="007A08E6">
        <w:rPr>
          <w:i/>
          <w:szCs w:val="28"/>
        </w:rPr>
        <w:t>критерії,</w:t>
      </w:r>
      <w:r w:rsidR="00FD7ADE">
        <w:rPr>
          <w:szCs w:val="28"/>
        </w:rPr>
        <w:t xml:space="preserve"> </w:t>
      </w:r>
      <w:r w:rsidR="007A08E6">
        <w:rPr>
          <w:szCs w:val="28"/>
        </w:rPr>
        <w:t xml:space="preserve">що </w:t>
      </w:r>
      <w:r w:rsidR="00BC4A14">
        <w:rPr>
          <w:szCs w:val="28"/>
        </w:rPr>
        <w:t>допомог</w:t>
      </w:r>
      <w:r w:rsidR="00FD7ADE">
        <w:rPr>
          <w:szCs w:val="28"/>
        </w:rPr>
        <w:t xml:space="preserve">ли охопити </w:t>
      </w:r>
      <w:r w:rsidR="00FD7ADE" w:rsidRPr="003B1B58">
        <w:rPr>
          <w:szCs w:val="28"/>
        </w:rPr>
        <w:t xml:space="preserve">основні характеристики </w:t>
      </w:r>
      <w:r w:rsidR="00FD7ADE">
        <w:rPr>
          <w:szCs w:val="28"/>
        </w:rPr>
        <w:t xml:space="preserve">сформованих комунікативних </w:t>
      </w:r>
      <w:r w:rsidR="00FD7ADE" w:rsidRPr="003B1B58">
        <w:rPr>
          <w:szCs w:val="28"/>
        </w:rPr>
        <w:t xml:space="preserve">умінь </w:t>
      </w:r>
      <w:r w:rsidR="009C33D7">
        <w:rPr>
          <w:szCs w:val="28"/>
        </w:rPr>
        <w:t>і</w:t>
      </w:r>
      <w:r w:rsidR="00FD7ADE">
        <w:rPr>
          <w:szCs w:val="28"/>
        </w:rPr>
        <w:t xml:space="preserve"> навичок міжособистісного та фахового </w:t>
      </w:r>
      <w:r w:rsidR="00FD7ADE" w:rsidRPr="003B1B58">
        <w:rPr>
          <w:szCs w:val="28"/>
        </w:rPr>
        <w:t>спілкування, виходячи зі стр</w:t>
      </w:r>
      <w:r w:rsidR="00FD7ADE">
        <w:rPr>
          <w:szCs w:val="28"/>
        </w:rPr>
        <w:t>уктури українськомовної комунікативної</w:t>
      </w:r>
      <w:r w:rsidR="00FD7ADE" w:rsidRPr="003B1B58">
        <w:rPr>
          <w:szCs w:val="28"/>
        </w:rPr>
        <w:t xml:space="preserve"> компетентності: </w:t>
      </w:r>
      <w:r w:rsidR="007A08E6">
        <w:rPr>
          <w:szCs w:val="28"/>
        </w:rPr>
        <w:t>1) мовна правильність висловлювання</w:t>
      </w:r>
      <w:r w:rsidR="00FD7ADE">
        <w:rPr>
          <w:szCs w:val="28"/>
        </w:rPr>
        <w:t xml:space="preserve"> на основі </w:t>
      </w:r>
      <w:r w:rsidR="00FD7ADE" w:rsidRPr="003B1B58">
        <w:rPr>
          <w:szCs w:val="28"/>
        </w:rPr>
        <w:t xml:space="preserve">засвоєння </w:t>
      </w:r>
      <w:r w:rsidR="00FD7ADE">
        <w:rPr>
          <w:szCs w:val="28"/>
        </w:rPr>
        <w:t>норм сучасної української</w:t>
      </w:r>
      <w:r w:rsidR="00FD7ADE" w:rsidRPr="003B1B58">
        <w:rPr>
          <w:szCs w:val="28"/>
        </w:rPr>
        <w:t xml:space="preserve"> літературної мови;</w:t>
      </w:r>
      <w:r w:rsidR="00510B61">
        <w:rPr>
          <w:szCs w:val="28"/>
        </w:rPr>
        <w:t xml:space="preserve"> </w:t>
      </w:r>
      <w:r w:rsidR="007A08E6">
        <w:rPr>
          <w:szCs w:val="28"/>
        </w:rPr>
        <w:t xml:space="preserve">1) доречність, точність, змістовність, логічність мовного оформлення; 3) </w:t>
      </w:r>
      <w:r w:rsidR="00FD7ADE">
        <w:rPr>
          <w:szCs w:val="28"/>
        </w:rPr>
        <w:t xml:space="preserve">здатність вільно сприймати, відтворювати й породжувати </w:t>
      </w:r>
      <w:r w:rsidR="00FD7ADE" w:rsidRPr="003B1B58">
        <w:rPr>
          <w:szCs w:val="28"/>
        </w:rPr>
        <w:t xml:space="preserve"> текст</w:t>
      </w:r>
      <w:r w:rsidR="00FD7ADE">
        <w:rPr>
          <w:szCs w:val="28"/>
        </w:rPr>
        <w:t>и</w:t>
      </w:r>
      <w:r w:rsidR="00FD7ADE" w:rsidRPr="003B1B58">
        <w:rPr>
          <w:szCs w:val="28"/>
        </w:rPr>
        <w:t xml:space="preserve"> </w:t>
      </w:r>
      <w:r w:rsidR="00FD7ADE">
        <w:rPr>
          <w:szCs w:val="28"/>
        </w:rPr>
        <w:t xml:space="preserve"> </w:t>
      </w:r>
      <w:r w:rsidR="001E7AB7">
        <w:rPr>
          <w:szCs w:val="28"/>
        </w:rPr>
        <w:t xml:space="preserve">з урахуванням </w:t>
      </w:r>
      <w:r w:rsidR="007A08E6">
        <w:rPr>
          <w:szCs w:val="28"/>
        </w:rPr>
        <w:t xml:space="preserve"> ситуації спілкування;</w:t>
      </w:r>
      <w:r w:rsidR="001E7AB7">
        <w:rPr>
          <w:szCs w:val="28"/>
        </w:rPr>
        <w:t xml:space="preserve"> 4) відповідність висловлювання темі й основній думці;</w:t>
      </w:r>
      <w:r w:rsidR="00510B61">
        <w:rPr>
          <w:szCs w:val="28"/>
        </w:rPr>
        <w:t xml:space="preserve"> </w:t>
      </w:r>
      <w:r w:rsidR="001E7AB7">
        <w:rPr>
          <w:szCs w:val="28"/>
        </w:rPr>
        <w:t>5</w:t>
      </w:r>
      <w:r w:rsidR="007A08E6">
        <w:rPr>
          <w:szCs w:val="28"/>
        </w:rPr>
        <w:t xml:space="preserve">) </w:t>
      </w:r>
      <w:r w:rsidR="00FD7ADE" w:rsidRPr="003B1B58">
        <w:rPr>
          <w:szCs w:val="28"/>
        </w:rPr>
        <w:t>вільний добір мовних засобів від</w:t>
      </w:r>
      <w:r w:rsidR="001E7AB7">
        <w:rPr>
          <w:szCs w:val="28"/>
        </w:rPr>
        <w:t>повідно до</w:t>
      </w:r>
      <w:r w:rsidR="00FD7ADE" w:rsidRPr="003B1B58">
        <w:rPr>
          <w:szCs w:val="28"/>
        </w:rPr>
        <w:t xml:space="preserve"> типу, стилю, жанру </w:t>
      </w:r>
      <w:r w:rsidR="00FD7ADE">
        <w:rPr>
          <w:szCs w:val="28"/>
        </w:rPr>
        <w:t xml:space="preserve">мовлення </w:t>
      </w:r>
      <w:r w:rsidR="00FD7ADE" w:rsidRPr="003B1B58">
        <w:rPr>
          <w:szCs w:val="28"/>
        </w:rPr>
        <w:t>висловлювання</w:t>
      </w:r>
      <w:r w:rsidR="00510B61">
        <w:rPr>
          <w:szCs w:val="28"/>
        </w:rPr>
        <w:t xml:space="preserve"> на текстовій основі</w:t>
      </w:r>
      <w:r w:rsidR="00FD7ADE">
        <w:rPr>
          <w:szCs w:val="28"/>
        </w:rPr>
        <w:t>)</w:t>
      </w:r>
      <w:r w:rsidR="00FD7ADE" w:rsidRPr="003B1B58">
        <w:rPr>
          <w:szCs w:val="28"/>
        </w:rPr>
        <w:t xml:space="preserve">; </w:t>
      </w:r>
      <w:r w:rsidR="001E7AB7">
        <w:rPr>
          <w:szCs w:val="28"/>
        </w:rPr>
        <w:t xml:space="preserve">6) свідоме </w:t>
      </w:r>
      <w:r w:rsidR="00FD7ADE" w:rsidRPr="003B1B58">
        <w:rPr>
          <w:szCs w:val="28"/>
        </w:rPr>
        <w:t xml:space="preserve"> використання термінологічної лексики свого фаху</w:t>
      </w:r>
      <w:r w:rsidR="001E7AB7">
        <w:rPr>
          <w:szCs w:val="28"/>
        </w:rPr>
        <w:t>.</w:t>
      </w:r>
      <w:r w:rsidR="00A513B1" w:rsidRPr="00A513B1">
        <w:rPr>
          <w:szCs w:val="28"/>
        </w:rPr>
        <w:t xml:space="preserve"> </w:t>
      </w:r>
    </w:p>
    <w:p w:rsidR="00A513B1" w:rsidRPr="00A513B1" w:rsidRDefault="001E7AB7" w:rsidP="008578EA">
      <w:pPr>
        <w:tabs>
          <w:tab w:val="num" w:pos="270"/>
          <w:tab w:val="left" w:pos="6480"/>
        </w:tabs>
        <w:ind w:right="284" w:firstLine="567"/>
        <w:rPr>
          <w:szCs w:val="28"/>
        </w:rPr>
      </w:pPr>
      <w:r>
        <w:rPr>
          <w:szCs w:val="28"/>
        </w:rPr>
        <w:t>На основі анкетування трьох груп респондентів, бесід, аналізу контрольних робіт</w:t>
      </w:r>
      <w:r w:rsidR="00E458C0">
        <w:rPr>
          <w:szCs w:val="28"/>
        </w:rPr>
        <w:t xml:space="preserve"> </w:t>
      </w:r>
      <w:r w:rsidR="00E458C0" w:rsidRPr="00E458C0">
        <w:rPr>
          <w:i/>
          <w:szCs w:val="28"/>
        </w:rPr>
        <w:t>з’ясовано</w:t>
      </w:r>
      <w:r w:rsidR="00E458C0">
        <w:rPr>
          <w:szCs w:val="28"/>
        </w:rPr>
        <w:t xml:space="preserve">, що </w:t>
      </w:r>
      <w:r w:rsidR="00E458C0" w:rsidRPr="00E458C0">
        <w:rPr>
          <w:b/>
          <w:i/>
          <w:szCs w:val="28"/>
        </w:rPr>
        <w:t>високий</w:t>
      </w:r>
      <w:r w:rsidR="00E458C0" w:rsidRPr="00E458C0">
        <w:rPr>
          <w:b/>
          <w:szCs w:val="28"/>
        </w:rPr>
        <w:t xml:space="preserve"> </w:t>
      </w:r>
      <w:r w:rsidR="00A513B1" w:rsidRPr="00E458C0">
        <w:rPr>
          <w:b/>
          <w:szCs w:val="28"/>
        </w:rPr>
        <w:t xml:space="preserve"> </w:t>
      </w:r>
      <w:r w:rsidR="00A513B1" w:rsidRPr="00E458C0">
        <w:rPr>
          <w:b/>
          <w:i/>
          <w:iCs/>
          <w:szCs w:val="28"/>
        </w:rPr>
        <w:t>рів</w:t>
      </w:r>
      <w:r w:rsidR="00E458C0" w:rsidRPr="00E458C0">
        <w:rPr>
          <w:b/>
          <w:i/>
          <w:iCs/>
          <w:szCs w:val="28"/>
        </w:rPr>
        <w:t>ень</w:t>
      </w:r>
      <w:r w:rsidR="00E458C0">
        <w:rPr>
          <w:i/>
          <w:iCs/>
          <w:szCs w:val="28"/>
        </w:rPr>
        <w:t xml:space="preserve"> </w:t>
      </w:r>
      <w:r w:rsidR="00E458C0">
        <w:rPr>
          <w:iCs/>
          <w:szCs w:val="28"/>
        </w:rPr>
        <w:t>розвитку комунікативних умінь і навичок, що сприяють формуванню</w:t>
      </w:r>
      <w:r w:rsidR="00A513B1" w:rsidRPr="00A513B1">
        <w:rPr>
          <w:i/>
          <w:iCs/>
          <w:szCs w:val="28"/>
        </w:rPr>
        <w:t xml:space="preserve"> </w:t>
      </w:r>
      <w:r w:rsidR="00E458C0">
        <w:rPr>
          <w:iCs/>
          <w:szCs w:val="28"/>
        </w:rPr>
        <w:t xml:space="preserve">українськомовної комунікативної </w:t>
      </w:r>
      <w:r w:rsidR="00A513B1" w:rsidRPr="00A513B1">
        <w:rPr>
          <w:iCs/>
          <w:szCs w:val="28"/>
        </w:rPr>
        <w:t>компетентністю майбутніх фахівців</w:t>
      </w:r>
      <w:r w:rsidR="008578EA">
        <w:rPr>
          <w:szCs w:val="28"/>
        </w:rPr>
        <w:t xml:space="preserve"> мають</w:t>
      </w:r>
      <w:r w:rsidR="000D6518">
        <w:rPr>
          <w:b/>
          <w:szCs w:val="28"/>
        </w:rPr>
        <w:t xml:space="preserve"> </w:t>
      </w:r>
      <w:r w:rsidR="000D6518">
        <w:rPr>
          <w:szCs w:val="28"/>
        </w:rPr>
        <w:t xml:space="preserve"> – </w:t>
      </w:r>
      <w:r w:rsidR="00D14BD3" w:rsidRPr="00181197">
        <w:rPr>
          <w:szCs w:val="28"/>
        </w:rPr>
        <w:t>7</w:t>
      </w:r>
      <w:r w:rsidR="008578EA">
        <w:rPr>
          <w:szCs w:val="28"/>
        </w:rPr>
        <w:t>.3</w:t>
      </w:r>
      <w:r w:rsidR="000D6518">
        <w:rPr>
          <w:szCs w:val="28"/>
        </w:rPr>
        <w:t xml:space="preserve">%, </w:t>
      </w:r>
      <w:r w:rsidR="00A513B1" w:rsidRPr="00A513B1">
        <w:rPr>
          <w:szCs w:val="28"/>
        </w:rPr>
        <w:t xml:space="preserve"> </w:t>
      </w:r>
      <w:r w:rsidR="000D6518">
        <w:rPr>
          <w:b/>
          <w:szCs w:val="28"/>
        </w:rPr>
        <w:t xml:space="preserve">достатній – </w:t>
      </w:r>
      <w:r w:rsidR="000D6518">
        <w:rPr>
          <w:szCs w:val="28"/>
        </w:rPr>
        <w:t xml:space="preserve">  21,5%,</w:t>
      </w:r>
      <w:r w:rsidR="00A513B1" w:rsidRPr="00A513B1">
        <w:rPr>
          <w:szCs w:val="28"/>
        </w:rPr>
        <w:t xml:space="preserve"> </w:t>
      </w:r>
      <w:r w:rsidR="000D6518">
        <w:rPr>
          <w:b/>
          <w:szCs w:val="28"/>
        </w:rPr>
        <w:t>середній –</w:t>
      </w:r>
      <w:r w:rsidR="008578EA">
        <w:rPr>
          <w:szCs w:val="28"/>
        </w:rPr>
        <w:t xml:space="preserve"> 43.6% студентів, </w:t>
      </w:r>
      <w:r w:rsidR="00A513B1" w:rsidRPr="00A513B1">
        <w:rPr>
          <w:szCs w:val="28"/>
        </w:rPr>
        <w:t xml:space="preserve"> </w:t>
      </w:r>
      <w:r w:rsidR="00A513B1" w:rsidRPr="00A513B1">
        <w:rPr>
          <w:b/>
          <w:szCs w:val="28"/>
        </w:rPr>
        <w:t>низький рівень</w:t>
      </w:r>
      <w:r w:rsidR="008578EA">
        <w:rPr>
          <w:szCs w:val="28"/>
        </w:rPr>
        <w:t xml:space="preserve"> мали 22.1</w:t>
      </w:r>
      <w:r w:rsidR="00C4637E">
        <w:rPr>
          <w:szCs w:val="28"/>
        </w:rPr>
        <w:t>% .</w:t>
      </w:r>
    </w:p>
    <w:p w:rsidR="00A513B1" w:rsidRPr="00A513B1" w:rsidRDefault="00A513B1" w:rsidP="00A513B1">
      <w:pPr>
        <w:tabs>
          <w:tab w:val="num" w:pos="270"/>
          <w:tab w:val="left" w:pos="6480"/>
        </w:tabs>
        <w:ind w:right="284" w:firstLine="567"/>
        <w:rPr>
          <w:szCs w:val="28"/>
        </w:rPr>
      </w:pPr>
      <w:r w:rsidRPr="00A513B1">
        <w:rPr>
          <w:szCs w:val="28"/>
        </w:rPr>
        <w:t xml:space="preserve">  Визначення рівнів </w:t>
      </w:r>
      <w:r w:rsidR="00F93CB7">
        <w:rPr>
          <w:szCs w:val="28"/>
        </w:rPr>
        <w:t>розвитку комунікативних умінь і навичок студентів на</w:t>
      </w:r>
      <w:r w:rsidRPr="00A513B1">
        <w:rPr>
          <w:szCs w:val="28"/>
        </w:rPr>
        <w:t xml:space="preserve"> ко</w:t>
      </w:r>
      <w:r w:rsidR="00C4637E">
        <w:rPr>
          <w:szCs w:val="28"/>
        </w:rPr>
        <w:t xml:space="preserve">нстатувальному етапі </w:t>
      </w:r>
      <w:r w:rsidRPr="00A513B1">
        <w:rPr>
          <w:szCs w:val="28"/>
        </w:rPr>
        <w:t xml:space="preserve"> підтверд</w:t>
      </w:r>
      <w:r w:rsidR="00C4637E">
        <w:rPr>
          <w:szCs w:val="28"/>
        </w:rPr>
        <w:t>ило актуальність дослідження</w:t>
      </w:r>
      <w:r w:rsidRPr="00A513B1">
        <w:rPr>
          <w:szCs w:val="28"/>
        </w:rPr>
        <w:t xml:space="preserve"> й зумовило необхідність розроблення експериментальної методики формування українськомовної комунікативної компетентності майбутніх фахівців виробничої сфери на текстовій основі.</w:t>
      </w:r>
    </w:p>
    <w:p w:rsidR="00A513B1" w:rsidRPr="00A513B1" w:rsidRDefault="00A513B1" w:rsidP="00A513B1">
      <w:pPr>
        <w:ind w:right="284" w:firstLine="567"/>
        <w:rPr>
          <w:szCs w:val="28"/>
        </w:rPr>
      </w:pPr>
      <w:r w:rsidRPr="00A513B1">
        <w:rPr>
          <w:szCs w:val="28"/>
        </w:rPr>
        <w:t>У</w:t>
      </w:r>
      <w:r w:rsidRPr="00A513B1">
        <w:rPr>
          <w:i/>
          <w:color w:val="FF0000"/>
          <w:szCs w:val="28"/>
        </w:rPr>
        <w:t xml:space="preserve"> </w:t>
      </w:r>
      <w:r w:rsidRPr="00A513B1">
        <w:rPr>
          <w:b/>
          <w:i/>
          <w:szCs w:val="28"/>
        </w:rPr>
        <w:t>третьому розділі</w:t>
      </w:r>
      <w:r w:rsidR="00F93CB7">
        <w:rPr>
          <w:i/>
          <w:szCs w:val="28"/>
        </w:rPr>
        <w:t xml:space="preserve"> – </w:t>
      </w:r>
      <w:r w:rsidR="00F93CB7" w:rsidRPr="00181197">
        <w:rPr>
          <w:i/>
          <w:szCs w:val="28"/>
        </w:rPr>
        <w:t>“</w:t>
      </w:r>
      <w:r w:rsidRPr="00A513B1">
        <w:rPr>
          <w:i/>
          <w:szCs w:val="28"/>
        </w:rPr>
        <w:t>Експериментальна методика формування українськомовної комунікативної компетентнос</w:t>
      </w:r>
      <w:r w:rsidR="00F93CB7">
        <w:rPr>
          <w:i/>
          <w:szCs w:val="28"/>
        </w:rPr>
        <w:t>ті студентів технічного профілю</w:t>
      </w:r>
      <w:r w:rsidR="00F93CB7" w:rsidRPr="00181197">
        <w:rPr>
          <w:i/>
          <w:szCs w:val="28"/>
        </w:rPr>
        <w:t>”</w:t>
      </w:r>
      <w:r w:rsidRPr="00A513B1">
        <w:rPr>
          <w:szCs w:val="28"/>
        </w:rPr>
        <w:t xml:space="preserve"> – визначено мету, </w:t>
      </w:r>
      <w:r w:rsidR="00F93CB7">
        <w:rPr>
          <w:szCs w:val="28"/>
        </w:rPr>
        <w:t>завдання й</w:t>
      </w:r>
      <w:r w:rsidR="00362F3A">
        <w:rPr>
          <w:szCs w:val="28"/>
        </w:rPr>
        <w:t xml:space="preserve"> зміст дослідного</w:t>
      </w:r>
      <w:r w:rsidRPr="00A513B1">
        <w:rPr>
          <w:szCs w:val="28"/>
        </w:rPr>
        <w:t xml:space="preserve"> навчання, обґрунтовано зв’язок принципів навчання у процесі формування комунікативних умінь і навичок українськомовної комунікативно компетентної особистості майбутнього фахівця, детально описано формувальний і </w:t>
      </w:r>
      <w:r w:rsidRPr="00A513B1">
        <w:rPr>
          <w:szCs w:val="28"/>
        </w:rPr>
        <w:lastRenderedPageBreak/>
        <w:t xml:space="preserve">контрольний етапи експерименту (зміст, перебіг і результати дослідного навчання), доведено ефективність пропонованої методики навчання. </w:t>
      </w:r>
    </w:p>
    <w:p w:rsidR="000D3FF4" w:rsidRPr="00E24F1C" w:rsidRDefault="00A513B1" w:rsidP="00E24F1C">
      <w:pPr>
        <w:ind w:right="284" w:firstLine="567"/>
        <w:rPr>
          <w:b/>
          <w:szCs w:val="28"/>
        </w:rPr>
      </w:pPr>
      <w:r w:rsidRPr="00A513B1">
        <w:rPr>
          <w:b/>
          <w:bCs/>
          <w:i/>
          <w:iCs/>
          <w:szCs w:val="28"/>
        </w:rPr>
        <w:t>Метою</w:t>
      </w:r>
      <w:r w:rsidRPr="00A513B1">
        <w:rPr>
          <w:szCs w:val="28"/>
        </w:rPr>
        <w:t xml:space="preserve"> </w:t>
      </w:r>
      <w:r w:rsidRPr="000D3FF4">
        <w:rPr>
          <w:szCs w:val="28"/>
        </w:rPr>
        <w:t>експериментального дослідження стало створення та експерименталь</w:t>
      </w:r>
      <w:r w:rsidR="00F93CB7" w:rsidRPr="000D3FF4">
        <w:rPr>
          <w:szCs w:val="28"/>
        </w:rPr>
        <w:t>на  перевірка методики</w:t>
      </w:r>
      <w:r w:rsidRPr="000D3FF4">
        <w:rPr>
          <w:szCs w:val="28"/>
        </w:rPr>
        <w:t xml:space="preserve">  формування   українськомовної</w:t>
      </w:r>
      <w:r w:rsidR="00F93CB7" w:rsidRPr="000D3FF4">
        <w:rPr>
          <w:szCs w:val="28"/>
        </w:rPr>
        <w:t xml:space="preserve"> комунікативної компетентності студентів професійно-технічних навчальних закладів </w:t>
      </w:r>
      <w:r w:rsidRPr="000D3FF4">
        <w:rPr>
          <w:szCs w:val="28"/>
        </w:rPr>
        <w:t>І – І</w:t>
      </w:r>
      <w:r w:rsidR="00F93CB7" w:rsidRPr="000D3FF4">
        <w:rPr>
          <w:szCs w:val="28"/>
        </w:rPr>
        <w:t>І рівнів акредитації   на засадах</w:t>
      </w:r>
      <w:r w:rsidRPr="000D3FF4">
        <w:rPr>
          <w:szCs w:val="28"/>
        </w:rPr>
        <w:t xml:space="preserve"> текстоцен</w:t>
      </w:r>
      <w:r w:rsidR="00F93CB7" w:rsidRPr="000D3FF4">
        <w:rPr>
          <w:szCs w:val="28"/>
        </w:rPr>
        <w:t>тричного підходу</w:t>
      </w:r>
      <w:r w:rsidRPr="000D3FF4">
        <w:rPr>
          <w:szCs w:val="28"/>
        </w:rPr>
        <w:t xml:space="preserve"> Для досягнення поставленої мети визначено такі </w:t>
      </w:r>
      <w:r w:rsidR="000D3FF4" w:rsidRPr="000D3FF4">
        <w:rPr>
          <w:b/>
          <w:szCs w:val="28"/>
        </w:rPr>
        <w:t xml:space="preserve"> завданн</w:t>
      </w:r>
      <w:r w:rsidR="000D3FF4">
        <w:rPr>
          <w:b/>
          <w:szCs w:val="28"/>
        </w:rPr>
        <w:t>я</w:t>
      </w:r>
      <w:r w:rsidR="000D3FF4" w:rsidRPr="000D3FF4">
        <w:rPr>
          <w:b/>
          <w:szCs w:val="28"/>
        </w:rPr>
        <w:t>:</w:t>
      </w:r>
      <w:r w:rsidR="000D3FF4">
        <w:rPr>
          <w:b/>
          <w:szCs w:val="28"/>
        </w:rPr>
        <w:t xml:space="preserve"> </w:t>
      </w:r>
      <w:r w:rsidR="000D3FF4" w:rsidRPr="000D3FF4">
        <w:rPr>
          <w:i/>
          <w:szCs w:val="28"/>
        </w:rPr>
        <w:t>упровадження</w:t>
      </w:r>
      <w:r w:rsidR="000D3FF4">
        <w:rPr>
          <w:b/>
          <w:szCs w:val="28"/>
        </w:rPr>
        <w:t xml:space="preserve"> </w:t>
      </w:r>
      <w:r w:rsidR="000D3FF4" w:rsidRPr="000D3FF4">
        <w:t xml:space="preserve"> </w:t>
      </w:r>
      <w:r w:rsidR="000D3FF4">
        <w:t xml:space="preserve"> </w:t>
      </w:r>
      <w:r w:rsidR="000D3FF4" w:rsidRPr="000D3FF4">
        <w:t>підх</w:t>
      </w:r>
      <w:r w:rsidR="000D3FF4">
        <w:t xml:space="preserve">одів, </w:t>
      </w:r>
      <w:r w:rsidR="000D3FF4" w:rsidRPr="000D3FF4">
        <w:t xml:space="preserve"> методів, прийомів навчання,  спрямованих на ефективне засвоєння мовного матеріалу </w:t>
      </w:r>
      <w:r w:rsidR="00B81B2D">
        <w:t>на текстоцентричних засадах</w:t>
      </w:r>
      <w:r w:rsidR="000D3FF4">
        <w:t>;</w:t>
      </w:r>
      <w:r w:rsidR="00600152">
        <w:t xml:space="preserve"> </w:t>
      </w:r>
      <w:r w:rsidR="00600152" w:rsidRPr="00E24F1C">
        <w:rPr>
          <w:i/>
          <w:spacing w:val="2"/>
          <w:szCs w:val="28"/>
        </w:rPr>
        <w:t>розробка</w:t>
      </w:r>
      <w:r w:rsidR="00600152">
        <w:rPr>
          <w:spacing w:val="2"/>
          <w:szCs w:val="28"/>
        </w:rPr>
        <w:t xml:space="preserve">  системи  вправ</w:t>
      </w:r>
      <w:r w:rsidR="000D3FF4" w:rsidRPr="000D3FF4">
        <w:rPr>
          <w:spacing w:val="2"/>
          <w:szCs w:val="28"/>
        </w:rPr>
        <w:t xml:space="preserve">  </w:t>
      </w:r>
      <w:r w:rsidR="000D3FF4" w:rsidRPr="000D3FF4">
        <w:t>на основі навчал</w:t>
      </w:r>
      <w:r w:rsidR="00600152">
        <w:t>ьних текстів соціокультурного й</w:t>
      </w:r>
      <w:r w:rsidR="000D3FF4" w:rsidRPr="000D3FF4">
        <w:t xml:space="preserve"> фахового сп</w:t>
      </w:r>
      <w:r w:rsidR="00600152">
        <w:t>рямування з метою  підвищення рівня</w:t>
      </w:r>
      <w:r w:rsidR="000D3FF4" w:rsidRPr="000D3FF4">
        <w:t xml:space="preserve">  комунікативних умінь і навичок, необхідних для спілкування студентів у майбутній професійній діяльності; </w:t>
      </w:r>
      <w:r w:rsidR="000D3FF4" w:rsidRPr="00600152">
        <w:rPr>
          <w:i/>
        </w:rPr>
        <w:t xml:space="preserve">наближення </w:t>
      </w:r>
      <w:r w:rsidR="000D3FF4" w:rsidRPr="000D3FF4">
        <w:t>умов комунікативної діяльності на заняттях з української мови до майбутньої професійної діяльності шляхом упровадження інтерактивних методів навчання</w:t>
      </w:r>
      <w:r w:rsidR="00600152">
        <w:t xml:space="preserve">, </w:t>
      </w:r>
      <w:r w:rsidR="000D3FF4" w:rsidRPr="000D3FF4">
        <w:t xml:space="preserve"> використа</w:t>
      </w:r>
      <w:r w:rsidR="00600152">
        <w:t xml:space="preserve">ння </w:t>
      </w:r>
      <w:r w:rsidR="000D3FF4" w:rsidRPr="000D3FF4">
        <w:t xml:space="preserve"> ситуативних завдань</w:t>
      </w:r>
      <w:r w:rsidR="00600152">
        <w:t>, застосування  комп’ютерних технологій;</w:t>
      </w:r>
      <w:r w:rsidR="000D3FF4" w:rsidRPr="000D3FF4">
        <w:t xml:space="preserve">  </w:t>
      </w:r>
      <w:r w:rsidR="000D3FF4" w:rsidRPr="00E24F1C">
        <w:rPr>
          <w:i/>
          <w:szCs w:val="28"/>
        </w:rPr>
        <w:t>апробація</w:t>
      </w:r>
      <w:r w:rsidR="000D3FF4" w:rsidRPr="000D3FF4">
        <w:rPr>
          <w:szCs w:val="28"/>
        </w:rPr>
        <w:t xml:space="preserve"> системи формування </w:t>
      </w:r>
      <w:r w:rsidR="00E24F1C">
        <w:t xml:space="preserve">українськомовної комунікативної компетентності </w:t>
      </w:r>
      <w:r w:rsidR="00E24F1C" w:rsidRPr="000D3FF4">
        <w:t xml:space="preserve"> сту</w:t>
      </w:r>
      <w:r w:rsidR="00E24F1C">
        <w:t>дентів  на заняттях з української мови</w:t>
      </w:r>
      <w:r w:rsidR="000D3FF4" w:rsidRPr="000D3FF4">
        <w:rPr>
          <w:szCs w:val="28"/>
        </w:rPr>
        <w:t xml:space="preserve"> за розробленою лінг</w:t>
      </w:r>
      <w:r w:rsidR="00E24F1C">
        <w:rPr>
          <w:szCs w:val="28"/>
        </w:rPr>
        <w:t>водидактичною моделлю,</w:t>
      </w:r>
      <w:r w:rsidR="00E24F1C" w:rsidRPr="00E24F1C">
        <w:t xml:space="preserve"> </w:t>
      </w:r>
      <w:r w:rsidR="00E24F1C">
        <w:t>що ґрунтується на проектуванні в</w:t>
      </w:r>
      <w:r w:rsidR="00E24F1C" w:rsidRPr="000D3FF4">
        <w:t xml:space="preserve"> навчальний процес засобом роботи з текстом ситуацій реального міжособистісного та фахового спілкування;</w:t>
      </w:r>
      <w:r w:rsidR="00E24F1C">
        <w:t xml:space="preserve"> </w:t>
      </w:r>
      <w:r w:rsidR="00E24F1C">
        <w:rPr>
          <w:i/>
          <w:szCs w:val="28"/>
        </w:rPr>
        <w:t xml:space="preserve">перевірка ефективності </w:t>
      </w:r>
      <w:r w:rsidR="000D3FF4" w:rsidRPr="000D3FF4">
        <w:rPr>
          <w:spacing w:val="2"/>
          <w:szCs w:val="28"/>
        </w:rPr>
        <w:t xml:space="preserve"> програми експеримен</w:t>
      </w:r>
      <w:r w:rsidR="00E24F1C">
        <w:rPr>
          <w:spacing w:val="2"/>
          <w:szCs w:val="28"/>
        </w:rPr>
        <w:t>тального навчання</w:t>
      </w:r>
      <w:r w:rsidR="000D3FF4" w:rsidRPr="000D3FF4">
        <w:rPr>
          <w:spacing w:val="2"/>
          <w:szCs w:val="28"/>
        </w:rPr>
        <w:t xml:space="preserve"> на основі текстоцентричного підходу</w:t>
      </w:r>
      <w:r w:rsidR="00E24F1C">
        <w:rPr>
          <w:spacing w:val="2"/>
          <w:szCs w:val="28"/>
        </w:rPr>
        <w:t xml:space="preserve">, що спрямовує на розвиток комунікативних умінь і навичок </w:t>
      </w:r>
      <w:r w:rsidR="000D3FF4" w:rsidRPr="000D3FF4">
        <w:rPr>
          <w:spacing w:val="2"/>
          <w:szCs w:val="28"/>
        </w:rPr>
        <w:t xml:space="preserve"> майбутнього фахівця</w:t>
      </w:r>
      <w:r w:rsidR="00E24F1C">
        <w:rPr>
          <w:spacing w:val="2"/>
          <w:szCs w:val="28"/>
        </w:rPr>
        <w:t>.</w:t>
      </w:r>
    </w:p>
    <w:p w:rsidR="00D22446" w:rsidRPr="00181197" w:rsidRDefault="007C51FF" w:rsidP="00F4622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Формуючи </w:t>
      </w:r>
      <w:r w:rsidR="00987B48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навчального тексту соціокультурного й фахового спрямування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українськомовну комунікативно компетентну особистість майбутнього фахівця</w:t>
      </w:r>
      <w:r w:rsidR="00987B48">
        <w:rPr>
          <w:rFonts w:ascii="Times New Roman" w:hAnsi="Times New Roman" w:cs="Times New Roman"/>
          <w:sz w:val="28"/>
          <w:szCs w:val="28"/>
          <w:lang w:val="uk-UA"/>
        </w:rPr>
        <w:t xml:space="preserve"> викладач взаємодіяв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студе</w:t>
      </w:r>
      <w:r w:rsidR="00987B48">
        <w:rPr>
          <w:rFonts w:ascii="Times New Roman" w:hAnsi="Times New Roman" w:cs="Times New Roman"/>
          <w:sz w:val="28"/>
          <w:szCs w:val="28"/>
          <w:lang w:val="uk-UA"/>
        </w:rPr>
        <w:t>нтом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групою, спрямовуючи їхню роботу на співпрацю: студент – студент, студент – викладач, студент – група. Тому, відповідно до програми експериментально-дослідного навчання, ефективними методами взаємодії викладача й студента визначено спостереження над мовою і мовленням, лексико-стилістичний аналіз, переказ та переклад тексту, твір-роздум за запропонованою</w:t>
      </w:r>
      <w:r w:rsidR="00987B48">
        <w:rPr>
          <w:rFonts w:ascii="Times New Roman" w:hAnsi="Times New Roman" w:cs="Times New Roman"/>
          <w:sz w:val="28"/>
          <w:szCs w:val="28"/>
          <w:lang w:val="uk-UA"/>
        </w:rPr>
        <w:t xml:space="preserve"> викладачем </w:t>
      </w:r>
      <w:r w:rsidR="00F46224">
        <w:rPr>
          <w:rFonts w:ascii="Times New Roman" w:hAnsi="Times New Roman" w:cs="Times New Roman"/>
          <w:sz w:val="28"/>
          <w:szCs w:val="28"/>
          <w:lang w:val="uk-UA"/>
        </w:rPr>
        <w:t xml:space="preserve"> темою, метод вправ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основі</w:t>
      </w:r>
      <w:r w:rsidR="00F4622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текстів</w:t>
      </w:r>
      <w:r w:rsidR="00505D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6224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методи навчання, </w:t>
      </w:r>
      <w:r w:rsidR="00505D90">
        <w:rPr>
          <w:rFonts w:ascii="Times New Roman" w:hAnsi="Times New Roman" w:cs="Times New Roman"/>
          <w:sz w:val="28"/>
          <w:szCs w:val="28"/>
          <w:lang w:val="uk-UA"/>
        </w:rPr>
        <w:t xml:space="preserve">що дали змогу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викладачеві на заняттях з української мови моделювати інтерактивний характер спілкування у р</w:t>
      </w:r>
      <w:r w:rsidR="00F46224">
        <w:rPr>
          <w:rFonts w:ascii="Times New Roman" w:hAnsi="Times New Roman" w:cs="Times New Roman"/>
          <w:sz w:val="28"/>
          <w:szCs w:val="28"/>
          <w:lang w:val="uk-UA"/>
        </w:rPr>
        <w:t xml:space="preserve">еальному цілісному контексті, </w:t>
      </w:r>
      <w:r w:rsidR="00505D90">
        <w:rPr>
          <w:rFonts w:ascii="Times New Roman" w:hAnsi="Times New Roman" w:cs="Times New Roman"/>
          <w:sz w:val="28"/>
          <w:szCs w:val="28"/>
          <w:lang w:val="uk-UA"/>
        </w:rPr>
        <w:t>стимулювати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до пошуку т</w:t>
      </w:r>
      <w:r w:rsidR="00505D90">
        <w:rPr>
          <w:rFonts w:ascii="Times New Roman" w:hAnsi="Times New Roman" w:cs="Times New Roman"/>
          <w:sz w:val="28"/>
          <w:szCs w:val="28"/>
          <w:lang w:val="uk-UA"/>
        </w:rPr>
        <w:t>а відбору інформації, забезпечувати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послідовне та взаємопов’язане оволодіння різними видами м</w:t>
      </w:r>
      <w:r w:rsidR="00505D90">
        <w:rPr>
          <w:rFonts w:ascii="Times New Roman" w:hAnsi="Times New Roman" w:cs="Times New Roman"/>
          <w:sz w:val="28"/>
          <w:szCs w:val="28"/>
          <w:lang w:val="uk-UA"/>
        </w:rPr>
        <w:t>овленнєвої діяльності, спрямовувати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фахівців на сприймання, реконструювання та продукування висловлювання відповідно до комунікативних цілей та ситуації спілкув</w:t>
      </w:r>
      <w:r w:rsidR="00505D90">
        <w:rPr>
          <w:rFonts w:ascii="Times New Roman" w:hAnsi="Times New Roman" w:cs="Times New Roman"/>
          <w:sz w:val="28"/>
          <w:szCs w:val="28"/>
          <w:lang w:val="uk-UA"/>
        </w:rPr>
        <w:t xml:space="preserve">ання. Перед викладачем </w:t>
      </w:r>
      <w:r w:rsidR="00505D90" w:rsidRPr="00505D90">
        <w:rPr>
          <w:rFonts w:ascii="Times New Roman" w:hAnsi="Times New Roman" w:cs="Times New Roman"/>
          <w:sz w:val="28"/>
          <w:szCs w:val="28"/>
          <w:lang w:val="uk-UA"/>
        </w:rPr>
        <w:t>ставилося  завдання гармонійно та взаємо</w:t>
      </w:r>
      <w:r w:rsidRPr="00505D9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05D90">
        <w:rPr>
          <w:rFonts w:ascii="Times New Roman" w:hAnsi="Times New Roman" w:cs="Times New Roman"/>
          <w:sz w:val="28"/>
          <w:szCs w:val="28"/>
          <w:lang w:val="uk-UA"/>
        </w:rPr>
        <w:t>язано формувати всі складники українськомовної комунікативної компетентності, приділяти більше уваги роз</w:t>
      </w:r>
      <w:r w:rsidR="00505D90" w:rsidRPr="00505D90">
        <w:rPr>
          <w:rFonts w:ascii="Times New Roman" w:hAnsi="Times New Roman" w:cs="Times New Roman"/>
          <w:sz w:val="28"/>
          <w:szCs w:val="28"/>
          <w:lang w:val="uk-UA"/>
        </w:rPr>
        <w:t xml:space="preserve">виткові </w:t>
      </w:r>
      <w:r w:rsidR="00987B48" w:rsidRPr="00505D90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комунікативних умінь і навичок</w:t>
      </w:r>
      <w:r w:rsidR="00505D90" w:rsidRPr="00505D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3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D90" w:rsidRPr="00181197">
        <w:rPr>
          <w:rFonts w:ascii="Times New Roman" w:hAnsi="Times New Roman" w:cs="Times New Roman"/>
          <w:sz w:val="28"/>
          <w:szCs w:val="28"/>
          <w:lang w:val="uk-UA"/>
        </w:rPr>
        <w:t>Зміст експеримента</w:t>
      </w:r>
      <w:r w:rsidR="00F46224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льно-дослідного навчання має </w:t>
      </w:r>
      <w:r w:rsidR="00F46224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F46224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компоненти:</w:t>
      </w:r>
      <w:r w:rsidR="00FD3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D90" w:rsidRPr="00181197">
        <w:rPr>
          <w:rFonts w:ascii="Times New Roman" w:hAnsi="Times New Roman" w:cs="Times New Roman"/>
          <w:sz w:val="28"/>
          <w:szCs w:val="28"/>
          <w:lang w:val="uk-UA"/>
        </w:rPr>
        <w:t>а) базові мовні й мо</w:t>
      </w:r>
      <w:r w:rsidR="000A1448" w:rsidRPr="00181197">
        <w:rPr>
          <w:rFonts w:ascii="Times New Roman" w:hAnsi="Times New Roman" w:cs="Times New Roman"/>
          <w:sz w:val="28"/>
          <w:szCs w:val="28"/>
          <w:lang w:val="uk-UA"/>
        </w:rPr>
        <w:t>вленнєві знання; б</w:t>
      </w:r>
      <w:r w:rsidR="000A144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D331B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комунікативні вміння </w:t>
      </w:r>
      <w:r w:rsidR="00FD331B">
        <w:rPr>
          <w:rFonts w:ascii="Times New Roman" w:hAnsi="Times New Roman" w:cs="Times New Roman"/>
          <w:sz w:val="28"/>
          <w:szCs w:val="28"/>
          <w:lang w:val="uk-UA"/>
        </w:rPr>
        <w:t xml:space="preserve">й навички </w:t>
      </w:r>
      <w:r w:rsidR="00FD331B" w:rsidRPr="00181197">
        <w:rPr>
          <w:rFonts w:ascii="Times New Roman" w:hAnsi="Times New Roman" w:cs="Times New Roman"/>
          <w:sz w:val="28"/>
          <w:szCs w:val="28"/>
          <w:lang w:val="uk-UA"/>
        </w:rPr>
        <w:t>сприймати й продукувати</w:t>
      </w:r>
      <w:r w:rsidR="00505D90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чуже мовлення, створювати власні висловлювання</w:t>
      </w:r>
      <w:r w:rsidR="00FD331B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в усному </w:t>
      </w:r>
      <w:r w:rsidR="00FD331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A1448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писемному мовленні</w:t>
      </w:r>
      <w:r w:rsidR="000A144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D331B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Ці компоненти </w:t>
      </w:r>
      <w:r w:rsidR="00FD331B" w:rsidRPr="00D22446">
        <w:rPr>
          <w:rFonts w:ascii="Times New Roman" w:hAnsi="Times New Roman" w:cs="Times New Roman"/>
          <w:sz w:val="28"/>
          <w:szCs w:val="28"/>
          <w:lang w:val="uk-UA"/>
        </w:rPr>
        <w:t>покладено в основу розробленої лінгводидактичної моделі</w:t>
      </w:r>
      <w:r w:rsidR="00E54380">
        <w:rPr>
          <w:rFonts w:ascii="Times New Roman" w:hAnsi="Times New Roman" w:cs="Times New Roman"/>
          <w:sz w:val="28"/>
          <w:szCs w:val="28"/>
          <w:lang w:val="uk-UA"/>
        </w:rPr>
        <w:t xml:space="preserve"> (рис. 1.)</w:t>
      </w:r>
      <w:r w:rsidR="00FD331B" w:rsidRPr="00D224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7E0B" w:rsidRPr="00181197" w:rsidRDefault="00BC28CD" w:rsidP="00FB7E0B">
      <w:pPr>
        <w:pStyle w:val="ac"/>
        <w:widowControl w:val="0"/>
        <w:spacing w:line="360" w:lineRule="auto"/>
        <w:ind w:left="0" w:right="-1"/>
        <w:jc w:val="both"/>
        <w:rPr>
          <w:sz w:val="28"/>
          <w:szCs w:val="28"/>
          <w:lang w:val="uk-UA"/>
        </w:rPr>
      </w:pPr>
      <w:r w:rsidRPr="00BC28CD">
        <w:rPr>
          <w:noProof/>
          <w:lang w:eastAsia="ru-RU"/>
        </w:rPr>
        <w:lastRenderedPageBreak/>
        <w:pict>
          <v:roundrect id="Скругленный прямоугольник 108" o:spid="_x0000_s1026" style="position:absolute;left:0;text-align:left;margin-left:-29.5pt;margin-top:9.85pt;width:531.7pt;height:41.4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" strokeweight="5pt">
            <v:stroke linestyle="thickThin"/>
            <v:shadow color="#868686"/>
            <v:textbox>
              <w:txbxContent>
                <w:p w:rsidR="00D22446" w:rsidRPr="00BA2E51" w:rsidRDefault="00D22446" w:rsidP="00FB7E0B">
                  <w:pPr>
                    <w:pStyle w:val="2"/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  <w:lang w:val="uk-UA"/>
                    </w:rPr>
                  </w:pPr>
                  <w:r w:rsidRPr="007E2B79">
                    <w:rPr>
                      <w:rFonts w:ascii="Times New Roman" w:hAnsi="Times New Roman" w:cs="Times New Roman"/>
                      <w:i w:val="0"/>
                      <w:sz w:val="20"/>
                      <w:szCs w:val="20"/>
                      <w:lang w:val="uk-UA"/>
                    </w:rPr>
                    <w:t>Мета:</w:t>
                  </w:r>
                  <w:r w:rsidRPr="00BA2E51"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  <w:lang w:val="uk-UA"/>
                    </w:rPr>
                    <w:t xml:space="preserve"> </w:t>
                  </w:r>
                  <w:r w:rsidRPr="00BA2E51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формування УМКК студентів  на основі навчального тексту шляхом розвитку комунікативних умінь і навичок</w:t>
                  </w:r>
                </w:p>
                <w:p w:rsidR="00D22446" w:rsidRDefault="00D22446" w:rsidP="00FB7E0B">
                  <w:pPr>
                    <w:jc w:val="center"/>
                  </w:pPr>
                </w:p>
              </w:txbxContent>
            </v:textbox>
          </v:roundrect>
        </w:pict>
      </w:r>
    </w:p>
    <w:p w:rsidR="00FB7E0B" w:rsidRPr="00181197" w:rsidRDefault="00BC28CD" w:rsidP="00FB7E0B">
      <w:pPr>
        <w:pStyle w:val="ac"/>
        <w:widowControl w:val="0"/>
        <w:spacing w:after="0" w:line="360" w:lineRule="auto"/>
        <w:ind w:left="-567" w:right="-284" w:firstLine="567"/>
        <w:jc w:val="center"/>
        <w:rPr>
          <w:b/>
          <w:sz w:val="28"/>
          <w:szCs w:val="28"/>
          <w:lang w:val="uk-UA"/>
        </w:rPr>
      </w:pPr>
      <w:r w:rsidRPr="00BC28CD">
        <w:rPr>
          <w:noProof/>
          <w:sz w:val="28"/>
          <w:szCs w:val="28"/>
          <w:lang w:eastAsia="ru-RU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106" o:spid="_x0000_s1027" type="#_x0000_t78" style="position:absolute;left:0;text-align:left;margin-left:-36.75pt;margin-top:22.9pt;width:56.5pt;height:191.7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" adj=",4647,,7723" strokeweight="5pt">
            <v:stroke linestyle="thickThin"/>
            <v:shadow color="#868686"/>
            <v:textbox>
              <w:txbxContent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л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і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н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г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в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о  з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д  а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и  с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д  а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а  д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к  и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т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и</w:t>
                  </w:r>
                </w:p>
                <w:p w:rsidR="00D2244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ч</w:t>
                  </w:r>
                </w:p>
                <w:p w:rsidR="00D2244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і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  <w:r w:rsidRPr="008D1106">
                    <w:rPr>
                      <w:b/>
                      <w:sz w:val="18"/>
                      <w:szCs w:val="18"/>
                    </w:rPr>
                    <w:t>і</w:t>
                  </w:r>
                </w:p>
                <w:p w:rsidR="00D22446" w:rsidRPr="008D1106" w:rsidRDefault="00D22446" w:rsidP="00FB7E0B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C28CD">
        <w:rPr>
          <w:noProof/>
          <w:lang w:eastAsia="ru-RU"/>
        </w:rPr>
        <w:pict>
          <v:roundrect id="Скругленный прямоугольник 107" o:spid="_x0000_s1028" style="position:absolute;left:0;text-align:left;margin-left:403.75pt;margin-top:23.75pt;width:102.7pt;height:28.9pt;z-index:2517411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" strokeweight="2.5pt">
            <v:shadow color="#868686"/>
            <v:textbox>
              <w:txbxContent>
                <w:p w:rsidR="00D22446" w:rsidRPr="00FF4C00" w:rsidRDefault="00D22446" w:rsidP="00FB7E0B">
                  <w:pPr>
                    <w:jc w:val="center"/>
                    <w:rPr>
                      <w:b/>
                      <w:sz w:val="22"/>
                    </w:rPr>
                  </w:pPr>
                  <w:r w:rsidRPr="00FF4C00">
                    <w:rPr>
                      <w:b/>
                      <w:sz w:val="22"/>
                    </w:rPr>
                    <w:t>методи</w:t>
                  </w:r>
                </w:p>
              </w:txbxContent>
            </v:textbox>
          </v:roundrect>
        </w:pict>
      </w:r>
      <w:r w:rsidRPr="00BC28CD">
        <w:rPr>
          <w:noProof/>
          <w:lang w:eastAsia="ru-RU"/>
        </w:rPr>
        <w:pict>
          <v:roundrect id="Скругленный прямоугольник 94" o:spid="_x0000_s1029" style="position:absolute;left:0;text-align:left;margin-left:281.1pt;margin-top:23.75pt;width:117.65pt;height:26.65pt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" fillcolor="window" strokecolor="windowText" strokeweight="2pt">
            <v:path arrowok="t"/>
            <v:textbox>
              <w:txbxContent>
                <w:p w:rsidR="00D22446" w:rsidRPr="00BE57D6" w:rsidRDefault="00D22446" w:rsidP="00FB7E0B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принципи</w:t>
                  </w:r>
                </w:p>
              </w:txbxContent>
            </v:textbox>
          </v:roundrect>
        </w:pict>
      </w:r>
      <w:r w:rsidRPr="00BC28CD">
        <w:rPr>
          <w:noProof/>
          <w:lang w:eastAsia="ru-RU"/>
        </w:rPr>
        <w:pict>
          <v:roundrect id="Скругленный прямоугольник 93" o:spid="_x0000_s1030" style="position:absolute;left:0;text-align:left;margin-left:142.35pt;margin-top:23.75pt;width:132.1pt;height:28.9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" fillcolor="window" strokecolor="windowText" strokeweight="2pt">
            <v:path arrowok="t"/>
            <v:textbox>
              <w:txbxContent>
                <w:p w:rsidR="00D22446" w:rsidRPr="00BE57D6" w:rsidRDefault="00D22446" w:rsidP="00FB7E0B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закономірності</w:t>
                  </w:r>
                  <w:r>
                    <w:rPr>
                      <w:b/>
                      <w:szCs w:val="28"/>
                    </w:rPr>
                    <w:t xml:space="preserve">      </w:t>
                  </w:r>
                </w:p>
              </w:txbxContent>
            </v:textbox>
          </v:roundrect>
        </w:pict>
      </w:r>
      <w:r w:rsidRPr="00BC28CD">
        <w:rPr>
          <w:noProof/>
          <w:lang w:eastAsia="ru-RU"/>
        </w:rPr>
        <w:pict>
          <v:roundrect id="Скругленный прямоугольник 84" o:spid="_x0000_s1031" style="position:absolute;left:0;text-align:left;margin-left:23.4pt;margin-top:23.75pt;width:107.55pt;height:28.9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" fillcolor="window" strokecolor="windowText" strokeweight="2pt">
            <v:path arrowok="t"/>
            <v:textbox>
              <w:txbxContent>
                <w:p w:rsidR="00D22446" w:rsidRPr="00BE57D6" w:rsidRDefault="00D22446" w:rsidP="00FB7E0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7D6">
                    <w:rPr>
                      <w:b/>
                      <w:sz w:val="24"/>
                      <w:szCs w:val="24"/>
                    </w:rPr>
                    <w:t>підходи</w:t>
                  </w:r>
                </w:p>
              </w:txbxContent>
            </v:textbox>
          </v:roundrect>
        </w:pict>
      </w:r>
    </w:p>
    <w:p w:rsidR="00FB7E0B" w:rsidRPr="00181197" w:rsidRDefault="00FB7E0B" w:rsidP="00FB7E0B">
      <w:pPr>
        <w:pStyle w:val="ac"/>
        <w:widowControl w:val="0"/>
        <w:spacing w:after="0" w:line="360" w:lineRule="auto"/>
        <w:ind w:left="-567" w:right="-284" w:firstLine="567"/>
        <w:jc w:val="both"/>
        <w:rPr>
          <w:sz w:val="28"/>
          <w:szCs w:val="28"/>
          <w:lang w:val="uk-UA"/>
        </w:rPr>
      </w:pPr>
    </w:p>
    <w:p w:rsidR="00FB7E0B" w:rsidRPr="00181197" w:rsidRDefault="00BC28CD" w:rsidP="00FB7E0B">
      <w:pPr>
        <w:pStyle w:val="ac"/>
        <w:widowControl w:val="0"/>
        <w:spacing w:after="0" w:line="360" w:lineRule="auto"/>
        <w:ind w:left="0" w:right="-1" w:firstLine="425"/>
        <w:jc w:val="both"/>
        <w:rPr>
          <w:sz w:val="28"/>
          <w:szCs w:val="28"/>
          <w:lang w:val="uk-UA"/>
        </w:rPr>
      </w:pPr>
      <w:r w:rsidRPr="00BC28CD">
        <w:rPr>
          <w:noProof/>
          <w:lang w:eastAsia="ru-RU"/>
        </w:rPr>
        <w:pict>
          <v:roundrect id="Скругленный прямоугольник 104" o:spid="_x0000_s1032" style="position:absolute;left:0;text-align:left;margin-left:277.8pt;margin-top:.1pt;width:125.7pt;height:141.3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" fillcolor="window" strokecolor="windowText" strokeweight="2pt">
            <v:path arrowok="t"/>
            <v:textbox>
              <w:txbxContent>
                <w:p w:rsidR="00D22446" w:rsidRPr="00BA2E51" w:rsidRDefault="00D22446" w:rsidP="00DA473D">
                  <w:pPr>
                    <w:jc w:val="left"/>
                    <w:rPr>
                      <w:i/>
                      <w:snapToGrid w:val="0"/>
                      <w:sz w:val="16"/>
                      <w:szCs w:val="16"/>
                    </w:rPr>
                  </w:pPr>
                  <w:r w:rsidRPr="001A2B35">
                    <w:rPr>
                      <w:i/>
                      <w:snapToGrid w:val="0"/>
                      <w:sz w:val="16"/>
                      <w:szCs w:val="16"/>
                    </w:rPr>
                    <w:t>- зв'язок</w:t>
                  </w:r>
                  <w:r>
                    <w:rPr>
                      <w:b/>
                      <w:i/>
                      <w:snapToGrid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napToGrid w:val="0"/>
                      <w:sz w:val="16"/>
                      <w:szCs w:val="16"/>
                    </w:rPr>
                    <w:t>формування українськомовної комунікативної компетентності з мовною, мовленнєвої, тексто-твірною, соціокультурною, дискурсивною, риторичною;</w:t>
                  </w:r>
                </w:p>
                <w:p w:rsidR="00D22446" w:rsidRPr="00BA2E51" w:rsidRDefault="00D22446" w:rsidP="001A2B35">
                  <w:pPr>
                    <w:jc w:val="left"/>
                    <w:rPr>
                      <w:i/>
                      <w:snapToGrid w:val="0"/>
                      <w:sz w:val="16"/>
                      <w:szCs w:val="16"/>
                    </w:rPr>
                  </w:pPr>
                  <w:r>
                    <w:rPr>
                      <w:i/>
                      <w:snapToGrid w:val="0"/>
                      <w:sz w:val="16"/>
                      <w:szCs w:val="16"/>
                    </w:rPr>
                    <w:t>- науковості, креативності</w:t>
                  </w:r>
                </w:p>
                <w:p w:rsidR="00D22446" w:rsidRPr="001A2B35" w:rsidRDefault="00D22446" w:rsidP="008637E8">
                  <w:pPr>
                    <w:pStyle w:val="af6"/>
                    <w:spacing w:after="0"/>
                    <w:jc w:val="lef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napToGrid w:val="0"/>
                      <w:sz w:val="16"/>
                      <w:szCs w:val="16"/>
                    </w:rPr>
                    <w:t xml:space="preserve">- органічного      </w:t>
                  </w:r>
                  <w:r w:rsidRPr="00BA2E51">
                    <w:rPr>
                      <w:i/>
                      <w:snapToGrid w:val="0"/>
                      <w:sz w:val="16"/>
                      <w:szCs w:val="16"/>
                    </w:rPr>
                    <w:t>поє</w:t>
                  </w:r>
                  <w:r>
                    <w:rPr>
                      <w:i/>
                      <w:snapToGrid w:val="0"/>
                      <w:sz w:val="16"/>
                      <w:szCs w:val="16"/>
                    </w:rPr>
                    <w:t>днання розвитку усних і писемних видів мовл. діяльності;</w:t>
                  </w:r>
                </w:p>
                <w:p w:rsidR="00D22446" w:rsidRPr="00BA2E51" w:rsidRDefault="00D22446" w:rsidP="008637E8">
                  <w:pPr>
                    <w:rPr>
                      <w:i/>
                      <w:snapToGrid w:val="0"/>
                      <w:sz w:val="16"/>
                      <w:szCs w:val="16"/>
                    </w:rPr>
                  </w:pPr>
                  <w:r>
                    <w:rPr>
                      <w:i/>
                      <w:snapToGrid w:val="0"/>
                      <w:sz w:val="16"/>
                      <w:szCs w:val="16"/>
                    </w:rPr>
                    <w:t>- співпраці й діалогу</w:t>
                  </w:r>
                  <w:r w:rsidRPr="00BA2E51">
                    <w:rPr>
                      <w:i/>
                      <w:snapToGrid w:val="0"/>
                      <w:sz w:val="16"/>
                      <w:szCs w:val="16"/>
                    </w:rPr>
                    <w:t>;</w:t>
                  </w:r>
                </w:p>
                <w:p w:rsidR="00D22446" w:rsidRPr="008637E8" w:rsidRDefault="00D22446" w:rsidP="00BD00F7">
                  <w:pPr>
                    <w:jc w:val="left"/>
                    <w:rPr>
                      <w:i/>
                      <w:sz w:val="16"/>
                      <w:szCs w:val="16"/>
                    </w:rPr>
                  </w:pPr>
                  <w:r w:rsidRPr="00BA2E51">
                    <w:rPr>
                      <w:i/>
                      <w:snapToGrid w:val="0"/>
                      <w:sz w:val="16"/>
                      <w:szCs w:val="16"/>
                    </w:rPr>
                    <w:t>-</w:t>
                  </w:r>
                  <w:r>
                    <w:rPr>
                      <w:i/>
                      <w:sz w:val="16"/>
                      <w:szCs w:val="16"/>
                    </w:rPr>
                    <w:t>комунікативно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>го</w:t>
                  </w:r>
                  <w:r w:rsidRPr="00BA2E51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BD00F7">
                    <w:rPr>
                      <w:i/>
                      <w:sz w:val="16"/>
                      <w:szCs w:val="16"/>
                    </w:rPr>
                    <w:t xml:space="preserve">й </w:t>
                  </w:r>
                  <w:r w:rsidRPr="00BD00F7">
                    <w:rPr>
                      <w:i/>
                      <w:sz w:val="16"/>
                      <w:szCs w:val="16"/>
                      <w:lang w:val="ru-RU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 xml:space="preserve">          </w:t>
                  </w:r>
                  <w:r>
                    <w:rPr>
                      <w:i/>
                      <w:sz w:val="16"/>
                      <w:szCs w:val="16"/>
                    </w:rPr>
                    <w:t xml:space="preserve"> фу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>н</w:t>
                  </w:r>
                  <w:r w:rsidRPr="00BA2E51">
                    <w:rPr>
                      <w:i/>
                      <w:sz w:val="16"/>
                      <w:szCs w:val="16"/>
                    </w:rPr>
                    <w:t>кціонально-стил</w:t>
                  </w:r>
                  <w:r>
                    <w:rPr>
                      <w:i/>
                      <w:sz w:val="16"/>
                      <w:szCs w:val="16"/>
                    </w:rPr>
                    <w:t>іс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>-</w:t>
                  </w:r>
                  <w:r>
                    <w:rPr>
                      <w:i/>
                      <w:sz w:val="16"/>
                      <w:szCs w:val="16"/>
                    </w:rPr>
                    <w:t>тично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>го</w:t>
                  </w:r>
                  <w:r>
                    <w:rPr>
                      <w:i/>
                      <w:sz w:val="16"/>
                      <w:szCs w:val="16"/>
                    </w:rPr>
                    <w:t xml:space="preserve"> спрям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>у</w:t>
                  </w:r>
                  <w:r>
                    <w:rPr>
                      <w:i/>
                      <w:sz w:val="16"/>
                      <w:szCs w:val="16"/>
                    </w:rPr>
                    <w:t>ван</w:t>
                  </w:r>
                  <w:r>
                    <w:rPr>
                      <w:i/>
                      <w:sz w:val="16"/>
                      <w:szCs w:val="16"/>
                      <w:lang w:val="ru-RU"/>
                    </w:rPr>
                    <w:t xml:space="preserve">ня </w:t>
                  </w:r>
                  <w:r w:rsidRPr="00BA2E51">
                    <w:rPr>
                      <w:i/>
                      <w:sz w:val="16"/>
                      <w:szCs w:val="16"/>
                    </w:rPr>
                    <w:t>навчання</w:t>
                  </w:r>
                  <w:r w:rsidRPr="000C3041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8637E8">
                    <w:rPr>
                      <w:i/>
                      <w:sz w:val="16"/>
                      <w:szCs w:val="16"/>
                    </w:rPr>
                    <w:t>мови</w:t>
                  </w:r>
                </w:p>
                <w:p w:rsidR="00D22446" w:rsidRPr="000C3041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D22446" w:rsidRPr="000C3041" w:rsidRDefault="00D22446" w:rsidP="00FB7E0B">
                  <w:pPr>
                    <w:pStyle w:val="af6"/>
                    <w:jc w:val="left"/>
                    <w:rPr>
                      <w:b/>
                      <w:spacing w:val="-10"/>
                      <w:sz w:val="16"/>
                      <w:szCs w:val="16"/>
                    </w:rPr>
                  </w:pPr>
                </w:p>
                <w:p w:rsidR="00D22446" w:rsidRPr="000C3041" w:rsidRDefault="00D22446" w:rsidP="00FB7E0B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D22446" w:rsidRPr="00B70337" w:rsidRDefault="00D22446" w:rsidP="00FB7E0B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D22446" w:rsidRPr="00084237" w:rsidRDefault="00D22446" w:rsidP="00FB7E0B">
                  <w:pPr>
                    <w:jc w:val="center"/>
                  </w:pPr>
                </w:p>
              </w:txbxContent>
            </v:textbox>
          </v:roundrect>
        </w:pict>
      </w:r>
      <w:r w:rsidRPr="00BC28CD">
        <w:rPr>
          <w:noProof/>
          <w:lang w:eastAsia="ru-RU"/>
        </w:rPr>
        <w:pict>
          <v:roundrect id="Скругленный прямоугольник 103" o:spid="_x0000_s1033" style="position:absolute;left:0;text-align:left;margin-left:133.85pt;margin-top:.1pt;width:143.9pt;height:141.3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" fillcolor="window" strokecolor="windowText" strokeweight="2pt">
            <v:path arrowok="t"/>
            <v:textbox>
              <w:txbxContent>
                <w:p w:rsidR="00D22446" w:rsidRPr="008637E8" w:rsidRDefault="00D22446" w:rsidP="008D0631">
                  <w:pPr>
                    <w:rPr>
                      <w:i/>
                      <w:sz w:val="16"/>
                      <w:szCs w:val="16"/>
                    </w:rPr>
                  </w:pPr>
                  <w:r w:rsidRPr="008637E8">
                    <w:rPr>
                      <w:i/>
                      <w:sz w:val="16"/>
                      <w:szCs w:val="16"/>
                    </w:rPr>
                    <w:t>-залежність   комунікативних умінь і навичок від знань граматики   й   словникового</w:t>
                  </w:r>
                </w:p>
                <w:p w:rsidR="00D22446" w:rsidRPr="008637E8" w:rsidRDefault="00D22446" w:rsidP="008D0631">
                  <w:pPr>
                    <w:rPr>
                      <w:i/>
                      <w:sz w:val="16"/>
                      <w:szCs w:val="16"/>
                    </w:rPr>
                  </w:pPr>
                  <w:r w:rsidRPr="008637E8">
                    <w:rPr>
                      <w:i/>
                      <w:sz w:val="16"/>
                      <w:szCs w:val="16"/>
                    </w:rPr>
                    <w:t>складу мови;</w:t>
                  </w:r>
                </w:p>
                <w:p w:rsidR="00D22446" w:rsidRPr="008637E8" w:rsidRDefault="00D22446" w:rsidP="008D0631">
                  <w:pPr>
                    <w:rPr>
                      <w:i/>
                      <w:sz w:val="16"/>
                      <w:szCs w:val="16"/>
                    </w:rPr>
                  </w:pPr>
                  <w:r w:rsidRPr="008637E8">
                    <w:rPr>
                      <w:i/>
                      <w:sz w:val="16"/>
                      <w:szCs w:val="16"/>
                    </w:rPr>
                    <w:t>- залежність від  виробничої  ситуації спілкування;</w:t>
                  </w:r>
                </w:p>
                <w:p w:rsidR="00D22446" w:rsidRPr="008637E8" w:rsidRDefault="00D22446" w:rsidP="008D0631">
                  <w:pPr>
                    <w:rPr>
                      <w:i/>
                      <w:sz w:val="16"/>
                      <w:szCs w:val="16"/>
                    </w:rPr>
                  </w:pPr>
                  <w:r w:rsidRPr="008637E8">
                    <w:rPr>
                      <w:i/>
                      <w:sz w:val="16"/>
                      <w:szCs w:val="16"/>
                    </w:rPr>
                    <w:t>-</w:t>
                  </w:r>
                  <w:r w:rsidRPr="008637E8">
                    <w:rPr>
                      <w:i/>
                      <w:sz w:val="22"/>
                    </w:rPr>
                    <w:t xml:space="preserve"> </w:t>
                  </w:r>
                  <w:r w:rsidRPr="008637E8">
                    <w:rPr>
                      <w:i/>
                      <w:sz w:val="16"/>
                      <w:szCs w:val="16"/>
                    </w:rPr>
                    <w:t>розвива</w:t>
                  </w:r>
                  <w:r w:rsidRPr="008637E8">
                    <w:rPr>
                      <w:i/>
                      <w:sz w:val="16"/>
                      <w:szCs w:val="16"/>
                      <w:lang w:val="ru-RU"/>
                    </w:rPr>
                    <w:t>льний</w:t>
                  </w:r>
                  <w:r w:rsidRPr="008637E8">
                    <w:rPr>
                      <w:i/>
                      <w:sz w:val="16"/>
                      <w:szCs w:val="16"/>
                    </w:rPr>
                    <w:t xml:space="preserve"> і вихов</w:t>
                  </w:r>
                  <w:r w:rsidRPr="008637E8">
                    <w:rPr>
                      <w:i/>
                      <w:sz w:val="16"/>
                      <w:szCs w:val="16"/>
                      <w:lang w:val="ru-RU"/>
                    </w:rPr>
                    <w:t>ний</w:t>
                  </w:r>
                  <w:r w:rsidRPr="008637E8">
                    <w:rPr>
                      <w:i/>
                      <w:sz w:val="16"/>
                      <w:szCs w:val="16"/>
                    </w:rPr>
                    <w:t xml:space="preserve"> характер фахового  мовлення;</w:t>
                  </w:r>
                </w:p>
                <w:p w:rsidR="00D22446" w:rsidRPr="008637E8" w:rsidRDefault="00D22446" w:rsidP="008D0631">
                  <w:pPr>
                    <w:rPr>
                      <w:i/>
                      <w:sz w:val="16"/>
                      <w:szCs w:val="16"/>
                    </w:rPr>
                  </w:pPr>
                  <w:r w:rsidRPr="008637E8">
                    <w:rPr>
                      <w:i/>
                      <w:sz w:val="16"/>
                      <w:szCs w:val="16"/>
                    </w:rPr>
                    <w:t>- зумовленість суспільними потребами;</w:t>
                  </w:r>
                </w:p>
                <w:p w:rsidR="00D22446" w:rsidRPr="008637E8" w:rsidRDefault="00D22446" w:rsidP="008D0631">
                  <w:pPr>
                    <w:rPr>
                      <w:sz w:val="16"/>
                      <w:szCs w:val="16"/>
                    </w:rPr>
                  </w:pPr>
                  <w:r w:rsidRPr="008637E8">
                    <w:rPr>
                      <w:i/>
                      <w:sz w:val="16"/>
                      <w:szCs w:val="16"/>
                    </w:rPr>
                    <w:t>- розвиток усного й писемного професійного мовлення</w:t>
                  </w:r>
                  <w:r w:rsidRPr="008637E8">
                    <w:rPr>
                      <w:sz w:val="16"/>
                      <w:szCs w:val="16"/>
                    </w:rPr>
                    <w:t xml:space="preserve">   </w:t>
                  </w:r>
                </w:p>
                <w:p w:rsidR="00D22446" w:rsidRPr="008637E8" w:rsidRDefault="00D22446" w:rsidP="00FB7E0B">
                  <w:pPr>
                    <w:rPr>
                      <w:sz w:val="16"/>
                      <w:szCs w:val="16"/>
                    </w:rPr>
                  </w:pPr>
                </w:p>
                <w:p w:rsidR="00D22446" w:rsidRPr="00D87ACA" w:rsidRDefault="00D22446" w:rsidP="00FB7E0B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D22446" w:rsidRPr="00D87ACA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D22446" w:rsidRPr="00D87ACA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D224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D22446" w:rsidRPr="00D87ACA" w:rsidRDefault="00D22446" w:rsidP="00FB7E0B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D22446" w:rsidRPr="00D87ACA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D22446" w:rsidRPr="00D87ACA" w:rsidRDefault="00D22446" w:rsidP="00FB7E0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Скругленный прямоугольник 105" o:spid="_x0000_s1034" style="position:absolute;left:0;text-align:left;margin-left:407.35pt;margin-top:1.9pt;width:99.25pt;height:139.05pt;z-index:251743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" strokeweight="2.5pt">
            <v:shadow color="#868686"/>
            <v:textbox>
              <w:txbxContent>
                <w:p w:rsidR="00D22446" w:rsidRPr="00E23A77" w:rsidRDefault="00D22446" w:rsidP="00E23A77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BD00F7">
                    <w:rPr>
                      <w:i/>
                      <w:sz w:val="16"/>
                      <w:szCs w:val="16"/>
                      <w:u w:val="single"/>
                    </w:rPr>
                    <w:t>Традиційні</w:t>
                  </w:r>
                </w:p>
                <w:p w:rsidR="00D22446" w:rsidRDefault="00D22446" w:rsidP="00FB7E0B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-метод вправ на текстовій основі;</w:t>
                  </w:r>
                </w:p>
                <w:p w:rsidR="00D22446" w:rsidRPr="00BD00F7" w:rsidRDefault="00D22446" w:rsidP="0007131C">
                  <w:pPr>
                    <w:jc w:val="lef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- розвитку комуніка-тивних умінь.</w:t>
                  </w:r>
                </w:p>
                <w:p w:rsidR="00D22446" w:rsidRPr="00BD00F7" w:rsidRDefault="00D22446" w:rsidP="00FB7E0B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BD00F7">
                    <w:rPr>
                      <w:i/>
                      <w:sz w:val="16"/>
                      <w:szCs w:val="16"/>
                      <w:u w:val="single"/>
                    </w:rPr>
                    <w:t>Інноваційні:</w:t>
                  </w:r>
                </w:p>
                <w:p w:rsidR="00D22446" w:rsidRPr="00BD00F7" w:rsidRDefault="00D22446" w:rsidP="00FB7E0B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-</w:t>
                  </w:r>
                  <w:r w:rsidRPr="00BD00F7">
                    <w:rPr>
                      <w:i/>
                      <w:sz w:val="16"/>
                      <w:szCs w:val="16"/>
                    </w:rPr>
                    <w:t>рольові й ділові іігри; кейс-метод</w:t>
                  </w:r>
                  <w:r>
                    <w:rPr>
                      <w:i/>
                      <w:sz w:val="16"/>
                      <w:szCs w:val="16"/>
                    </w:rPr>
                    <w:t>;</w:t>
                  </w:r>
                </w:p>
                <w:p w:rsidR="00D22446" w:rsidRDefault="00D22446" w:rsidP="00FB7E0B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B44F8B">
                    <w:rPr>
                      <w:i/>
                      <w:sz w:val="16"/>
                      <w:szCs w:val="16"/>
                    </w:rPr>
                    <w:t>ситуатив</w:t>
                  </w:r>
                  <w:r>
                    <w:rPr>
                      <w:i/>
                      <w:sz w:val="16"/>
                      <w:szCs w:val="16"/>
                    </w:rPr>
                    <w:t>не моделювання;</w:t>
                  </w:r>
                </w:p>
                <w:p w:rsidR="00D22446" w:rsidRDefault="00D22446" w:rsidP="00FB7E0B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- </w:t>
                  </w:r>
                  <w:r w:rsidRPr="00B44F8B">
                    <w:rPr>
                      <w:i/>
                      <w:sz w:val="16"/>
                      <w:szCs w:val="16"/>
                    </w:rPr>
                    <w:t>тренін</w:t>
                  </w:r>
                  <w:r>
                    <w:rPr>
                      <w:i/>
                      <w:sz w:val="16"/>
                      <w:szCs w:val="16"/>
                    </w:rPr>
                    <w:t>г; проектів;</w:t>
                  </w:r>
                </w:p>
                <w:p w:rsidR="00D22446" w:rsidRPr="00B44F8B" w:rsidRDefault="00D22446" w:rsidP="00FB7E0B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-творче конструювання;</w:t>
                  </w:r>
                </w:p>
                <w:p w:rsidR="00D22446" w:rsidRPr="00B44F8B" w:rsidRDefault="00D22446" w:rsidP="00FB7E0B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</w:p>
                <w:p w:rsidR="00D22446" w:rsidRPr="00B44F8B" w:rsidRDefault="00D22446" w:rsidP="00FB7E0B">
                  <w:pPr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roundrect>
        </w:pict>
      </w:r>
      <w:r w:rsidRPr="00BC28CD">
        <w:rPr>
          <w:noProof/>
          <w:lang w:eastAsia="ru-RU"/>
        </w:rPr>
        <w:pict>
          <v:roundrect id="Скругленный прямоугольник 95" o:spid="_x0000_s1035" style="position:absolute;left:0;text-align:left;margin-left:23.4pt;margin-top:4.35pt;width:110.85pt;height:136.6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" fillcolor="window" strokecolor="windowText" strokeweight="2pt">
            <v:path arrowok="t"/>
            <v:textbox>
              <w:txbxContent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текстоцентричний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компетентнісний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когнітивно-комунікативний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особистісно-орієнтований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функційно-стилістичний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комунікативно-діяльнісний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8637E8">
                    <w:rPr>
                      <w:i/>
                      <w:sz w:val="18"/>
                      <w:szCs w:val="18"/>
                    </w:rPr>
                    <w:t>соціокультурний</w:t>
                  </w:r>
                </w:p>
                <w:p w:rsidR="00D22446" w:rsidRPr="008637E8" w:rsidRDefault="00D22446" w:rsidP="008637E8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</w:p>
                <w:p w:rsidR="00D22446" w:rsidRDefault="00D22446" w:rsidP="00FB7E0B"/>
              </w:txbxContent>
            </v:textbox>
          </v:roundrect>
        </w:pict>
      </w:r>
    </w:p>
    <w:p w:rsidR="00FB7E0B" w:rsidRPr="00181197" w:rsidRDefault="00FB7E0B" w:rsidP="00FB7E0B">
      <w:pPr>
        <w:pStyle w:val="ac"/>
        <w:widowControl w:val="0"/>
        <w:spacing w:after="0" w:line="360" w:lineRule="auto"/>
        <w:ind w:left="-567" w:right="-284" w:firstLine="567"/>
        <w:jc w:val="both"/>
        <w:rPr>
          <w:sz w:val="28"/>
          <w:szCs w:val="28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Pr="006A30CD" w:rsidRDefault="00FB7E0B" w:rsidP="00FB7E0B"/>
    <w:p w:rsidR="00FB7E0B" w:rsidRDefault="00BC28CD" w:rsidP="00BD00F7">
      <w:pPr>
        <w:pStyle w:val="23"/>
        <w:tabs>
          <w:tab w:val="num" w:pos="0"/>
          <w:tab w:val="left" w:pos="8616"/>
        </w:tabs>
        <w:ind w:firstLine="900"/>
        <w:rPr>
          <w:szCs w:val="27"/>
          <w:lang w:val="uk-UA"/>
        </w:rPr>
      </w:pPr>
      <w:r w:rsidRPr="00BC28CD">
        <w:rPr>
          <w:noProof/>
        </w:rPr>
        <w:pict>
          <v:shape id="Полилиния 102" o:spid="_x0000_s1036" style="position:absolute;left:0;text-align:left;margin-left:6.1pt;margin-top:23.2pt;width:495.95pt;height:25.55pt;z-index:251726848;visibility:visible;mso-width-relative:margin;mso-height-relative:margin;v-text-anchor:middle" coordsize="6716994,324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" adj="-11796480,,5400" path="m54124,l6662870,v29892,,54124,24232,54124,54124l6716994,324740,,324740,,54124c,24232,24232,,54124,xe" strokeweight="5pt">
            <v:stroke linestyle="thickThin" joinstyle="miter"/>
            <v:shadow color="#868686"/>
            <v:formulas/>
            <v:path arrowok="t" o:connecttype="custom" o:connectlocs="50752,0;6247813,0;6298565,54081;6298565,324485;6298565,324485;0,324485;0,324485;0,54081;50752,0" o:connectangles="0,0,0,0,0,0,0,0,0" textboxrect="0,0,6716994,324740"/>
            <v:textbox>
              <w:txbxContent>
                <w:p w:rsidR="00D22446" w:rsidRPr="005D579C" w:rsidRDefault="00D22446" w:rsidP="00FB7E0B">
                  <w:pPr>
                    <w:jc w:val="center"/>
                    <w:rPr>
                      <w:b/>
                      <w:szCs w:val="28"/>
                    </w:rPr>
                  </w:pPr>
                  <w:r w:rsidRPr="005D579C">
                    <w:rPr>
                      <w:b/>
                      <w:szCs w:val="28"/>
                    </w:rPr>
                    <w:t>Етапи експериментального навчання</w:t>
                  </w:r>
                </w:p>
              </w:txbxContent>
            </v:textbox>
          </v:shape>
        </w:pict>
      </w:r>
      <w:r w:rsidR="00BD00F7">
        <w:rPr>
          <w:szCs w:val="27"/>
          <w:lang w:val="uk-UA"/>
        </w:rPr>
        <w:tab/>
      </w:r>
    </w:p>
    <w:p w:rsidR="00FB7E0B" w:rsidRDefault="00BC28CD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  <w:r>
        <w:rPr>
          <w:noProof/>
          <w:szCs w:val="27"/>
        </w:rPr>
        <w:pict>
          <v:shape id="Выноска со стрелкой вправо 101" o:spid="_x0000_s1037" type="#_x0000_t78" style="position:absolute;left:0;text-align:left;margin-left:-36.75pt;margin-top:16.95pt;width:51.75pt;height:102.7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" adj=",4354,,7577" strokeweight="5pt">
            <v:stroke linestyle="thickThin"/>
            <v:shadow color="#868686"/>
            <v:textbox>
              <w:txbxContent>
                <w:p w:rsidR="00D22446" w:rsidRDefault="00D22446" w:rsidP="000A6616">
                  <w:pPr>
                    <w:rPr>
                      <w:b/>
                      <w:i/>
                    </w:rPr>
                  </w:pPr>
                </w:p>
                <w:p w:rsidR="00D22446" w:rsidRPr="00FB5AFC" w:rsidRDefault="00D22446" w:rsidP="00FB7E0B">
                  <w:pPr>
                    <w:jc w:val="center"/>
                    <w:rPr>
                      <w:b/>
                      <w:i/>
                    </w:rPr>
                  </w:pPr>
                  <w:r w:rsidRPr="00FB5AFC">
                    <w:rPr>
                      <w:b/>
                      <w:i/>
                    </w:rPr>
                    <w:t>М</w:t>
                  </w:r>
                </w:p>
                <w:p w:rsidR="00D22446" w:rsidRPr="00FB5AFC" w:rsidRDefault="00D22446" w:rsidP="00FB7E0B">
                  <w:pPr>
                    <w:jc w:val="center"/>
                    <w:rPr>
                      <w:b/>
                      <w:i/>
                    </w:rPr>
                  </w:pPr>
                  <w:r w:rsidRPr="00FB5AFC">
                    <w:rPr>
                      <w:b/>
                      <w:i/>
                    </w:rPr>
                    <w:t>Е</w:t>
                  </w:r>
                </w:p>
                <w:p w:rsidR="00D22446" w:rsidRPr="00FB5AFC" w:rsidRDefault="00D22446" w:rsidP="00FB7E0B">
                  <w:pPr>
                    <w:jc w:val="center"/>
                    <w:rPr>
                      <w:b/>
                      <w:i/>
                    </w:rPr>
                  </w:pPr>
                  <w:r w:rsidRPr="00FB5AFC">
                    <w:rPr>
                      <w:b/>
                      <w:i/>
                    </w:rPr>
                    <w:t>Т</w:t>
                  </w:r>
                </w:p>
                <w:p w:rsidR="00D22446" w:rsidRPr="00FB5AFC" w:rsidRDefault="00D22446" w:rsidP="00FB7E0B">
                  <w:pPr>
                    <w:jc w:val="center"/>
                    <w:rPr>
                      <w:b/>
                      <w:i/>
                    </w:rPr>
                  </w:pPr>
                  <w:r w:rsidRPr="00FB5AFC">
                    <w:rPr>
                      <w:b/>
                      <w:i/>
                    </w:rPr>
                    <w:t>А</w:t>
                  </w:r>
                </w:p>
                <w:p w:rsidR="00D22446" w:rsidRPr="00FB5AFC" w:rsidRDefault="00D22446" w:rsidP="00FB7E0B"/>
              </w:txbxContent>
            </v:textbox>
          </v:shape>
        </w:pict>
      </w:r>
      <w:r w:rsidRPr="00BC28CD">
        <w:rPr>
          <w:noProof/>
        </w:rPr>
        <w:pict>
          <v:rect id="Прямоугольник 100" o:spid="_x0000_s1038" style="position:absolute;left:0;text-align:left;margin-left:6.2pt;margin-top:16.95pt;width:163.35pt;height:30.1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" strokeweight="5pt">
            <v:stroke linestyle="thickThin"/>
            <v:shadow color="#868686"/>
            <v:textbox>
              <w:txbxContent>
                <w:p w:rsidR="00D22446" w:rsidRPr="00126125" w:rsidRDefault="00D22446" w:rsidP="00FB7E0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</w:t>
                  </w:r>
                  <w:r w:rsidRPr="00126125">
                    <w:rPr>
                      <w:b/>
                      <w:sz w:val="16"/>
                      <w:szCs w:val="16"/>
                    </w:rPr>
                    <w:t>І етап</w:t>
                  </w:r>
                </w:p>
                <w:p w:rsidR="00D22446" w:rsidRPr="00126125" w:rsidRDefault="00D22446" w:rsidP="00FB7E0B">
                  <w:pPr>
                    <w:rPr>
                      <w:b/>
                      <w:sz w:val="16"/>
                      <w:szCs w:val="16"/>
                    </w:rPr>
                  </w:pPr>
                  <w:r w:rsidRPr="00126125">
                    <w:rPr>
                      <w:b/>
                      <w:sz w:val="16"/>
                      <w:szCs w:val="16"/>
                    </w:rPr>
                    <w:t xml:space="preserve">     Аксіологічно-мотиваційний</w:t>
                  </w:r>
                </w:p>
              </w:txbxContent>
            </v:textbox>
          </v:rect>
        </w:pict>
      </w:r>
      <w:r w:rsidRPr="00BC28CD">
        <w:rPr>
          <w:noProof/>
        </w:rPr>
        <w:pict>
          <v:rect id="Прямоугольник 99" o:spid="_x0000_s1039" style="position:absolute;left:0;text-align:left;margin-left:348.45pt;margin-top:16.9pt;width:153.6pt;height:30.1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" strokeweight="5pt">
            <v:stroke linestyle="thickThin"/>
            <v:shadow color="#868686"/>
            <v:textbox>
              <w:txbxContent>
                <w:p w:rsidR="00D22446" w:rsidRPr="00571B47" w:rsidRDefault="00D22446" w:rsidP="00FB7E0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71B47">
                    <w:rPr>
                      <w:b/>
                      <w:sz w:val="16"/>
                      <w:szCs w:val="16"/>
                    </w:rPr>
                    <w:t>ІІІ етап</w:t>
                  </w:r>
                </w:p>
                <w:p w:rsidR="00D22446" w:rsidRPr="00571B47" w:rsidRDefault="00D22446" w:rsidP="00FB7E0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71B47">
                    <w:rPr>
                      <w:b/>
                      <w:sz w:val="16"/>
                      <w:szCs w:val="16"/>
                    </w:rPr>
                    <w:t>Поглиблювано-формувальний</w:t>
                  </w:r>
                </w:p>
              </w:txbxContent>
            </v:textbox>
          </v:rect>
        </w:pict>
      </w:r>
      <w:r w:rsidRPr="00BC28CD">
        <w:rPr>
          <w:noProof/>
        </w:rPr>
        <w:pict>
          <v:rect id="Прямоугольник 98" o:spid="_x0000_s1040" style="position:absolute;left:0;text-align:left;margin-left:172.1pt;margin-top:16.9pt;width:178.35pt;height:30.1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" strokeweight="5pt">
            <v:stroke linestyle="thickThin"/>
            <v:shadow color="#868686"/>
            <v:textbox>
              <w:txbxContent>
                <w:p w:rsidR="00D22446" w:rsidRPr="00571B47" w:rsidRDefault="00D22446" w:rsidP="00FB7E0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71B47">
                    <w:rPr>
                      <w:b/>
                      <w:sz w:val="16"/>
                      <w:szCs w:val="16"/>
                    </w:rPr>
                    <w:t>ІІ етап</w:t>
                  </w:r>
                </w:p>
                <w:p w:rsidR="00D22446" w:rsidRPr="00571B47" w:rsidRDefault="00D22446" w:rsidP="00FB7E0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71B47">
                    <w:rPr>
                      <w:b/>
                      <w:sz w:val="16"/>
                      <w:szCs w:val="16"/>
                    </w:rPr>
                    <w:t>Когнітивно-накопичувальний</w:t>
                  </w:r>
                </w:p>
              </w:txbxContent>
            </v:textbox>
          </v:rect>
        </w:pict>
      </w:r>
    </w:p>
    <w:p w:rsidR="00FB7E0B" w:rsidRDefault="00BC28CD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  <w:r w:rsidRPr="00BC28CD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16" o:spid="_x0000_s1055" type="#_x0000_t67" style="position:absolute;left:0;text-align:left;margin-left:417.35pt;margin-top:20.05pt;width:24.9pt;height:9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" adj="12194" fillcolor="window" strokecolor="windowText" strokeweight="2pt">
            <v:path arrowok="t"/>
          </v:shape>
        </w:pict>
      </w:r>
      <w:r w:rsidRPr="00BC28CD">
        <w:rPr>
          <w:noProof/>
        </w:rPr>
        <w:pict>
          <v:shape id="Стрелка вниз 109" o:spid="_x0000_s1054" type="#_x0000_t67" style="position:absolute;left:0;text-align:left;margin-left:84pt;margin-top:18.05pt;width:23.55pt;height:11.6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" adj="10800" fillcolor="window" strokecolor="windowText" strokeweight="2pt">
            <v:path arrowok="t"/>
          </v:shape>
        </w:pict>
      </w:r>
      <w:r w:rsidRPr="00BC28CD">
        <w:rPr>
          <w:noProof/>
        </w:rPr>
        <w:pict>
          <v:shape id="Стрелка вниз 110" o:spid="_x0000_s1053" type="#_x0000_t67" style="position:absolute;left:0;text-align:left;margin-left:254.85pt;margin-top:20.05pt;width:22.9pt;height:11.6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" adj="10145" fillcolor="window" strokecolor="windowText" strokeweight="2pt">
            <v:path arrowok="t"/>
          </v:shape>
        </w:pict>
      </w:r>
    </w:p>
    <w:p w:rsidR="00FB7E0B" w:rsidRDefault="00BC28CD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  <w:r w:rsidRPr="00BC28CD">
        <w:rPr>
          <w:noProof/>
        </w:rPr>
        <w:pict>
          <v:roundrect id="Скругленный прямоугольник 118" o:spid="_x0000_s1041" style="position:absolute;left:0;text-align:left;margin-left:350.3pt;margin-top:0;width:156pt;height:61.55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" fillcolor="window" strokecolor="windowText" strokeweight="2pt">
            <v:path arrowok="t"/>
            <v:textbox>
              <w:txbxContent>
                <w:p w:rsidR="00D22446" w:rsidRPr="00EB51BA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набуття студентами досвіду комунікативної ді</w:t>
                  </w:r>
                  <w:r w:rsidR="00E24A8F">
                    <w:rPr>
                      <w:b/>
                      <w:i/>
                      <w:sz w:val="16"/>
                      <w:szCs w:val="16"/>
                    </w:rPr>
                    <w:t>яльності в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різних ситуаціях спілкування; усвідомлення ролі сформованої УМКК у процесі </w:t>
                  </w:r>
                  <w:r w:rsidR="00E24A8F">
                    <w:rPr>
                      <w:b/>
                      <w:i/>
                      <w:sz w:val="16"/>
                      <w:szCs w:val="16"/>
                    </w:rPr>
                    <w:t>реалізації в майбутній професії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професійнійсті </w:t>
                  </w:r>
                </w:p>
              </w:txbxContent>
            </v:textbox>
          </v:roundrect>
        </w:pict>
      </w:r>
      <w:r w:rsidRPr="00BC28CD">
        <w:rPr>
          <w:noProof/>
        </w:rPr>
        <w:pict>
          <v:roundrect id="Скругленный прямоугольник 120" o:spid="_x0000_s1042" style="position:absolute;left:0;text-align:left;margin-left:176.9pt;margin-top:2.6pt;width:164.7pt;height:62.8pt;z-index:251735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" fillcolor="window" strokecolor="windowText" strokeweight="2pt">
            <v:path arrowok="t"/>
            <v:textbox>
              <w:txbxContent>
                <w:p w:rsidR="00D22446" w:rsidRPr="000F2530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 xml:space="preserve"> удосконалення</w:t>
                  </w:r>
                  <w:r>
                    <w:rPr>
                      <w:b/>
                      <w:i/>
                      <w:sz w:val="16"/>
                      <w:szCs w:val="16"/>
                      <w:lang w:val="ru-RU"/>
                    </w:rPr>
                    <w:t xml:space="preserve"> та корекція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кому-унікативних умінь і навичок студентів у процесі роботи з навчальними текстами соціокуль</w:t>
                  </w:r>
                  <w:r w:rsidR="00F30C93">
                    <w:rPr>
                      <w:b/>
                      <w:i/>
                      <w:sz w:val="16"/>
                      <w:szCs w:val="16"/>
                    </w:rPr>
                    <w:t>турного й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фахового спрямування </w:t>
                  </w:r>
                </w:p>
              </w:txbxContent>
            </v:textbox>
          </v:roundrect>
        </w:pict>
      </w:r>
      <w:r>
        <w:rPr>
          <w:noProof/>
          <w:szCs w:val="27"/>
        </w:rPr>
        <w:pict>
          <v:roundrect id="Скругленный прямоугольник 97" o:spid="_x0000_s1043" style="position:absolute;left:0;text-align:left;margin-left:18.25pt;margin-top:.05pt;width:153.9pt;height:69.05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" strokeweight="2.5pt">
            <v:shadow color="#868686"/>
            <v:textbox>
              <w:txbxContent>
                <w:p w:rsidR="00D22446" w:rsidRPr="00601BF0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EB51BA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с</w:t>
                  </w:r>
                  <w:r w:rsidRPr="00EB51BA">
                    <w:rPr>
                      <w:b/>
                      <w:i/>
                      <w:sz w:val="16"/>
                      <w:szCs w:val="16"/>
                    </w:rPr>
                    <w:t>творення стійкої мотивації до розвитку комунікативних умінь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і навичо</w:t>
                  </w:r>
                  <w:r w:rsidRPr="00601BF0">
                    <w:rPr>
                      <w:b/>
                      <w:i/>
                      <w:sz w:val="16"/>
                      <w:szCs w:val="16"/>
                    </w:rPr>
                    <w:t xml:space="preserve">к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студентів</w:t>
                  </w:r>
                  <w:r w:rsidR="0023377B">
                    <w:rPr>
                      <w:b/>
                      <w:i/>
                      <w:sz w:val="16"/>
                      <w:szCs w:val="16"/>
                    </w:rPr>
                    <w:t>, забезпечення готовності до текстотвірної діяльності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601BF0">
                    <w:rPr>
                      <w:b/>
                      <w:i/>
                      <w:sz w:val="16"/>
                      <w:szCs w:val="16"/>
                    </w:rPr>
                    <w:t xml:space="preserve">з </w:t>
                  </w:r>
                  <w:r w:rsidR="0023377B">
                    <w:rPr>
                      <w:b/>
                      <w:i/>
                      <w:sz w:val="16"/>
                      <w:szCs w:val="16"/>
                    </w:rPr>
                    <w:t>метою формування УМКК</w:t>
                  </w:r>
                </w:p>
                <w:p w:rsidR="00D22446" w:rsidRPr="00601BF0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BC28CD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  <w:r>
        <w:rPr>
          <w:noProof/>
          <w:szCs w:val="27"/>
        </w:rPr>
        <w:pict>
          <v:roundrect id="Скругленный прямоугольник 96" o:spid="_x0000_s1044" style="position:absolute;left:0;text-align:left;margin-left:180.25pt;margin-top:7.4pt;width:163.85pt;height:162.3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" strokeweight="2.5pt">
            <v:shadow color="#868686"/>
            <v:textbox>
              <w:txbxContent>
                <w:p w:rsidR="00D22446" w:rsidRDefault="00D54B55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  <w:r w:rsidR="00E24A8F">
                    <w:rPr>
                      <w:sz w:val="16"/>
                      <w:szCs w:val="16"/>
                    </w:rPr>
                    <w:t>удосконалити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D22446">
                    <w:rPr>
                      <w:sz w:val="16"/>
                      <w:szCs w:val="16"/>
                    </w:rPr>
                    <w:t>комуніка</w:t>
                  </w:r>
                  <w:r w:rsidR="00E24A8F">
                    <w:rPr>
                      <w:sz w:val="16"/>
                      <w:szCs w:val="16"/>
                    </w:rPr>
                    <w:t>тивні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E24A8F">
                    <w:rPr>
                      <w:sz w:val="16"/>
                      <w:szCs w:val="16"/>
                    </w:rPr>
                    <w:t>вмін</w:t>
                  </w:r>
                  <w:r>
                    <w:rPr>
                      <w:sz w:val="16"/>
                      <w:szCs w:val="16"/>
                    </w:rPr>
                    <w:t>ня</w:t>
                  </w:r>
                  <w:r w:rsidR="00E24A8F">
                    <w:rPr>
                      <w:sz w:val="16"/>
                      <w:szCs w:val="16"/>
                    </w:rPr>
                    <w:t xml:space="preserve"> сприймати й продукувати чуже мовлення на основі запропонованих викладачем  навчал</w:t>
                  </w:r>
                  <w:r>
                    <w:rPr>
                      <w:sz w:val="16"/>
                      <w:szCs w:val="16"/>
                    </w:rPr>
                    <w:t>ьних текстів</w:t>
                  </w:r>
                  <w:r w:rsidR="00E24A8F">
                    <w:rPr>
                      <w:sz w:val="16"/>
                      <w:szCs w:val="16"/>
                    </w:rPr>
                    <w:t>;</w:t>
                  </w:r>
                </w:p>
                <w:p w:rsidR="00D54B55" w:rsidRDefault="00D54B55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актуалізувати навички лексико-стилістичного аналізу тексту;</w:t>
                  </w:r>
                </w:p>
                <w:p w:rsidR="00D22446" w:rsidRPr="00874DE4" w:rsidRDefault="00D54B55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розвивати вміння створювати власні висловлювання в усному й писемному мовленні,</w:t>
                  </w:r>
                  <w:r w:rsidR="00D22446" w:rsidRPr="00874DE4">
                    <w:rPr>
                      <w:sz w:val="16"/>
                      <w:szCs w:val="16"/>
                    </w:rPr>
                    <w:t xml:space="preserve"> аргументо</w:t>
                  </w:r>
                  <w:r>
                    <w:rPr>
                      <w:sz w:val="16"/>
                      <w:szCs w:val="16"/>
                    </w:rPr>
                    <w:t>вано доводити власну</w:t>
                  </w:r>
                  <w:r w:rsidR="00D22446" w:rsidRPr="00874DE4">
                    <w:rPr>
                      <w:sz w:val="16"/>
                      <w:szCs w:val="16"/>
                    </w:rPr>
                    <w:t xml:space="preserve"> точки зору; </w:t>
                  </w:r>
                </w:p>
                <w:p w:rsidR="00D22446" w:rsidRPr="00874DE4" w:rsidRDefault="00D22446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D54B55">
                    <w:rPr>
                      <w:sz w:val="16"/>
                      <w:szCs w:val="16"/>
                    </w:rPr>
                    <w:t>забезпечити досконале</w:t>
                  </w:r>
                  <w:r w:rsidRPr="00874DE4">
                    <w:rPr>
                      <w:sz w:val="16"/>
                      <w:szCs w:val="16"/>
                    </w:rPr>
                    <w:t xml:space="preserve"> володіння культурою </w:t>
                  </w:r>
                  <w:r w:rsidR="0079515A">
                    <w:rPr>
                      <w:sz w:val="16"/>
                      <w:szCs w:val="16"/>
                    </w:rPr>
                    <w:t xml:space="preserve">фахового </w:t>
                  </w:r>
                  <w:r w:rsidRPr="00874DE4">
                    <w:rPr>
                      <w:sz w:val="16"/>
                      <w:szCs w:val="16"/>
                    </w:rPr>
                    <w:t xml:space="preserve">мовлення; </w:t>
                  </w:r>
                </w:p>
                <w:p w:rsidR="00D22446" w:rsidRPr="00874DE4" w:rsidRDefault="00D22446" w:rsidP="0079515A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D54B55">
                    <w:rPr>
                      <w:sz w:val="16"/>
                      <w:szCs w:val="16"/>
                    </w:rPr>
                    <w:t>формувати</w:t>
                  </w:r>
                  <w:r w:rsidR="0079515A">
                    <w:rPr>
                      <w:sz w:val="16"/>
                      <w:szCs w:val="16"/>
                    </w:rPr>
                    <w:t xml:space="preserve"> </w:t>
                  </w:r>
                  <w:r w:rsidRPr="00874DE4">
                    <w:rPr>
                      <w:sz w:val="16"/>
                      <w:szCs w:val="16"/>
                    </w:rPr>
                    <w:t>усвідомлення ролі УМКК</w:t>
                  </w:r>
                  <w:r w:rsidR="0079515A">
                    <w:rPr>
                      <w:sz w:val="16"/>
                      <w:szCs w:val="16"/>
                    </w:rPr>
                    <w:t xml:space="preserve"> </w:t>
                  </w:r>
                  <w:r w:rsidRPr="00874DE4">
                    <w:rPr>
                      <w:sz w:val="16"/>
                      <w:szCs w:val="16"/>
                    </w:rPr>
                    <w:t xml:space="preserve"> в успішності майбутньої </w:t>
                  </w:r>
                  <w:r w:rsidR="000650F8">
                    <w:rPr>
                      <w:sz w:val="16"/>
                      <w:szCs w:val="16"/>
                    </w:rPr>
                    <w:t xml:space="preserve"> про</w:t>
                  </w:r>
                  <w:r w:rsidRPr="00874DE4">
                    <w:rPr>
                      <w:sz w:val="16"/>
                      <w:szCs w:val="16"/>
                    </w:rPr>
                    <w:t>фесійної діяльності.</w:t>
                  </w:r>
                </w:p>
                <w:p w:rsidR="00D22446" w:rsidRPr="00181197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Pr="00181197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Pr="00181197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Pr="00181197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Pr="00181197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Pr="00181197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Default="00D22446" w:rsidP="00FB7E0B"/>
              </w:txbxContent>
            </v:textbox>
          </v:roundrect>
        </w:pict>
      </w:r>
      <w:r w:rsidRPr="00BC28CD">
        <w:rPr>
          <w:noProof/>
        </w:rPr>
        <w:pict>
          <v:roundrect id="Скругленный прямоугольник 121" o:spid="_x0000_s1045" style="position:absolute;left:0;text-align:left;margin-left:19.7pt;margin-top:1.15pt;width:157pt;height:168.6pt;z-index:251736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" fillcolor="window" strokecolor="windowText" strokeweight="2pt">
            <v:path arrowok="t"/>
            <v:textbox>
              <w:txbxContent>
                <w:p w:rsidR="00D22446" w:rsidRPr="000A6616" w:rsidRDefault="00D22446" w:rsidP="000A6616">
                  <w:pPr>
                    <w:pStyle w:val="ac"/>
                    <w:widowControl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- ознайом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ити студентів</w:t>
                  </w:r>
                  <w:r w:rsidRPr="000A6616">
                    <w:rPr>
                      <w:rFonts w:ascii="Times New Roman" w:hAnsi="Times New Roman"/>
                      <w:sz w:val="16"/>
                      <w:szCs w:val="16"/>
                    </w:rPr>
                    <w:t xml:space="preserve"> з можливостями комплексного вико-ристання навчал</w:t>
                  </w:r>
                  <w:r w:rsidR="0023377B">
                    <w:rPr>
                      <w:rFonts w:ascii="Times New Roman" w:hAnsi="Times New Roman"/>
                      <w:sz w:val="16"/>
                      <w:szCs w:val="16"/>
                    </w:rPr>
                    <w:t>ьних текстів соціокультурного</w:t>
                  </w:r>
                  <w:r w:rsidR="0023377B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й</w:t>
                  </w:r>
                  <w:r w:rsidRPr="000A6616">
                    <w:rPr>
                      <w:rFonts w:ascii="Times New Roman" w:hAnsi="Times New Roman"/>
                      <w:sz w:val="16"/>
                      <w:szCs w:val="16"/>
                    </w:rPr>
                    <w:t xml:space="preserve"> фахового спрям</w:t>
                  </w:r>
                  <w:r w:rsidR="0023377B">
                    <w:rPr>
                      <w:rFonts w:ascii="Times New Roman" w:hAnsi="Times New Roman"/>
                      <w:sz w:val="16"/>
                      <w:szCs w:val="16"/>
                    </w:rPr>
                    <w:t>ував</w:t>
                  </w:r>
                  <w:r w:rsidRPr="000A6616">
                    <w:rPr>
                      <w:rFonts w:ascii="Times New Roman" w:hAnsi="Times New Roman"/>
                      <w:sz w:val="16"/>
                      <w:szCs w:val="16"/>
                    </w:rPr>
                    <w:t>н</w:t>
                  </w:r>
                  <w:r w:rsidR="0023377B">
                    <w:rPr>
                      <w:rFonts w:ascii="Times New Roman" w:hAnsi="Times New Roman"/>
                      <w:sz w:val="16"/>
                      <w:szCs w:val="16"/>
                    </w:rPr>
                    <w:t>ня з метою розвитку комунікатив</w:t>
                  </w:r>
                  <w:r w:rsidRPr="000A661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них умінь  сприймати,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відтворюва</w:t>
                  </w:r>
                  <w:r w:rsidRPr="000A6616">
                    <w:rPr>
                      <w:rFonts w:ascii="Times New Roman" w:hAnsi="Times New Roman"/>
                      <w:sz w:val="16"/>
                      <w:szCs w:val="16"/>
                    </w:rPr>
                    <w:t xml:space="preserve">ти, створювати  тексти в усній та писемній формах відповідно до  ситуації спілкування; </w:t>
                  </w:r>
                </w:p>
                <w:p w:rsidR="00D22446" w:rsidRPr="000A6616" w:rsidRDefault="0023377B" w:rsidP="000A6616">
                  <w:pPr>
                    <w:pStyle w:val="ac"/>
                    <w:widowControl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-формува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ти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навич</w:t>
                  </w:r>
                  <w:r w:rsidR="00D22446" w:rsidRPr="000A6616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и</w:t>
                  </w:r>
                  <w:r w:rsidR="00D22446" w:rsidRPr="000A6616">
                    <w:rPr>
                      <w:rFonts w:ascii="Times New Roman" w:hAnsi="Times New Roman"/>
                      <w:sz w:val="16"/>
                      <w:szCs w:val="16"/>
                    </w:rPr>
                    <w:t xml:space="preserve"> використання української мови в різноманітних  ситуаціях спілкування з урахува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-нням культури мовле</w:t>
                  </w:r>
                  <w:r w:rsidR="00D22446" w:rsidRPr="000A661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ннєвого етикету, соціальних норм, етики професійного спілкування. </w:t>
                  </w:r>
                </w:p>
                <w:p w:rsidR="00D22446" w:rsidRPr="001533F2" w:rsidRDefault="00D22446" w:rsidP="00FB7E0B">
                  <w:pPr>
                    <w:pStyle w:val="23"/>
                    <w:tabs>
                      <w:tab w:val="num" w:pos="0"/>
                    </w:tabs>
                    <w:spacing w:line="360" w:lineRule="auto"/>
                    <w:ind w:left="-709" w:right="-426" w:firstLine="709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  <w:p w:rsidR="00D22446" w:rsidRPr="00D80DE0" w:rsidRDefault="00D22446" w:rsidP="00FB7E0B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szCs w:val="27"/>
        </w:rPr>
        <w:pict>
          <v:roundrect id="Скругленный прямоугольник 63" o:spid="_x0000_s1046" style="position:absolute;left:0;text-align:left;margin-left:348.5pt;margin-top:4.5pt;width:158pt;height:162.45pt;z-index:2517483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" strokeweight="2.5pt">
            <v:shadow color="#868686"/>
            <v:textbox>
              <w:txbxContent>
                <w:p w:rsidR="00D22446" w:rsidRPr="00C87A6A" w:rsidRDefault="00D22446" w:rsidP="00FB7E0B">
                  <w:pPr>
                    <w:tabs>
                      <w:tab w:val="left" w:pos="720"/>
                    </w:tabs>
                    <w:rPr>
                      <w:sz w:val="16"/>
                      <w:szCs w:val="16"/>
                    </w:rPr>
                  </w:pPr>
                  <w:r w:rsidRPr="00C87A6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79515A">
                    <w:rPr>
                      <w:sz w:val="16"/>
                      <w:szCs w:val="16"/>
                    </w:rPr>
                    <w:t>набувати комунікативний досвід</w:t>
                  </w:r>
                  <w:r w:rsidRPr="00C87A6A">
                    <w:rPr>
                      <w:sz w:val="16"/>
                      <w:szCs w:val="16"/>
                    </w:rPr>
                    <w:t xml:space="preserve"> в професійних,  навчальних, </w:t>
                  </w:r>
                  <w:r>
                    <w:rPr>
                      <w:sz w:val="16"/>
                      <w:szCs w:val="16"/>
                    </w:rPr>
                    <w:t>міжосо</w:t>
                  </w:r>
                  <w:r w:rsidR="0079515A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бистісни</w:t>
                  </w:r>
                  <w:r w:rsidR="0079515A">
                    <w:rPr>
                      <w:sz w:val="16"/>
                      <w:szCs w:val="16"/>
                    </w:rPr>
                    <w:t>х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87A6A">
                    <w:rPr>
                      <w:sz w:val="16"/>
                      <w:szCs w:val="16"/>
                    </w:rPr>
                    <w:t xml:space="preserve">ситуаціях спілкування; </w:t>
                  </w:r>
                </w:p>
                <w:p w:rsidR="00D22446" w:rsidRPr="00C87A6A" w:rsidRDefault="0079515A" w:rsidP="00FB7E0B">
                  <w:pPr>
                    <w:tabs>
                      <w:tab w:val="left" w:pos="72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-узагальнювати, систематизувати набутий комунікативний досвід під час виконання вправ на основі навчальног тексту соціокультурного  й професійного спрямування</w:t>
                  </w:r>
                  <w:r w:rsidR="00D22446" w:rsidRPr="00C87A6A">
                    <w:rPr>
                      <w:sz w:val="16"/>
                      <w:szCs w:val="16"/>
                    </w:rPr>
                    <w:t xml:space="preserve">; </w:t>
                  </w:r>
                </w:p>
                <w:p w:rsidR="00D22446" w:rsidRDefault="000650F8" w:rsidP="000650F8">
                  <w:pPr>
                    <w:tabs>
                      <w:tab w:val="left" w:pos="72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розвивати креативність мислення в процесі текстотвірної й тексто-інтерпрітуючої діяльності;</w:t>
                  </w:r>
                </w:p>
                <w:p w:rsidR="000650F8" w:rsidRPr="00874DE4" w:rsidRDefault="000650F8" w:rsidP="000650F8">
                  <w:pPr>
                    <w:tabs>
                      <w:tab w:val="left" w:pos="72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формувати усвідомлення тісного зв’язку професійно-комунікативної компетентності й УМКК.</w:t>
                  </w:r>
                </w:p>
                <w:p w:rsidR="00D22446" w:rsidRPr="00874DE4" w:rsidRDefault="00D22446" w:rsidP="00FB7E0B">
                  <w:pPr>
                    <w:pStyle w:val="ac"/>
                    <w:widowControl w:val="0"/>
                    <w:ind w:left="0" w:firstLine="567"/>
                    <w:jc w:val="both"/>
                    <w:rPr>
                      <w:sz w:val="16"/>
                      <w:szCs w:val="16"/>
                    </w:rPr>
                  </w:pPr>
                </w:p>
                <w:p w:rsidR="00D22446" w:rsidRDefault="00D22446" w:rsidP="00FB7E0B"/>
              </w:txbxContent>
            </v:textbox>
          </v:roundrect>
        </w:pict>
      </w:r>
      <w:r>
        <w:rPr>
          <w:noProof/>
          <w:szCs w:val="27"/>
        </w:rPr>
        <w:pict>
          <v:shape id="Выноска со стрелкой вправо 62" o:spid="_x0000_s1047" type="#_x0000_t78" style="position:absolute;left:0;text-align:left;margin-left:-36.75pt;margin-top:4.45pt;width:54.85pt;height:154.3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" adj=",3969,,7384" strokeweight="5pt">
            <v:stroke linestyle="thickThin"/>
            <v:shadow color="#868686"/>
            <v:textbox>
              <w:txbxContent>
                <w:p w:rsidR="00D22446" w:rsidRDefault="00D22446" w:rsidP="00FB7E0B"/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З</w:t>
                  </w:r>
                </w:p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А</w:t>
                  </w:r>
                </w:p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В</w:t>
                  </w:r>
                </w:p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Д</w:t>
                  </w:r>
                </w:p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А</w:t>
                  </w:r>
                </w:p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Н</w:t>
                  </w:r>
                </w:p>
                <w:p w:rsidR="00D22446" w:rsidRPr="00F37920" w:rsidRDefault="00D22446" w:rsidP="00FB7E0B">
                  <w:pPr>
                    <w:rPr>
                      <w:b/>
                      <w:i/>
                    </w:rPr>
                  </w:pPr>
                  <w:r w:rsidRPr="00F37920">
                    <w:rPr>
                      <w:b/>
                      <w:i/>
                    </w:rPr>
                    <w:t>Н</w:t>
                  </w:r>
                </w:p>
                <w:p w:rsidR="00D22446" w:rsidRPr="00F37920" w:rsidRDefault="00D22446" w:rsidP="00FB7E0B">
                  <w:pPr>
                    <w:rPr>
                      <w:b/>
                    </w:rPr>
                  </w:pPr>
                  <w:r w:rsidRPr="00F37920">
                    <w:rPr>
                      <w:b/>
                      <w:i/>
                    </w:rPr>
                    <w:t>Я</w:t>
                  </w:r>
                </w:p>
              </w:txbxContent>
            </v:textbox>
          </v:shape>
        </w:pict>
      </w: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BC28CD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  <w:r w:rsidRPr="00BC28CD">
        <w:rPr>
          <w:noProof/>
        </w:rPr>
        <w:pict>
          <v:roundrect id="Скругленный прямоугольник 141" o:spid="_x0000_s1048" style="position:absolute;left:0;text-align:left;margin-left:183.95pt;margin-top:24.5pt;width:160.75pt;height:167.0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" fillcolor="window" strokecolor="windowText" strokeweight="2pt">
            <v:path arrowok="t"/>
            <v:textbox>
              <w:txbxContent>
                <w:p w:rsidR="00D22446" w:rsidRDefault="00D22446" w:rsidP="00FB7E0B">
                  <w:pPr>
                    <w:rPr>
                      <w:sz w:val="16"/>
                      <w:szCs w:val="16"/>
                    </w:rPr>
                  </w:pPr>
                  <w:r w:rsidRPr="007C1AD9">
                    <w:t>-</w:t>
                  </w:r>
                  <w:r w:rsidR="007C1AD9">
                    <w:rPr>
                      <w:sz w:val="16"/>
                      <w:szCs w:val="16"/>
                    </w:rPr>
                    <w:t xml:space="preserve"> визначення теми, основної думки тип</w:t>
                  </w:r>
                  <w:r w:rsidR="00564E16">
                    <w:rPr>
                      <w:sz w:val="16"/>
                      <w:szCs w:val="16"/>
                    </w:rPr>
                    <w:t>у мовлення, стилю</w:t>
                  </w:r>
                  <w:r w:rsidR="007C1AD9">
                    <w:rPr>
                      <w:sz w:val="16"/>
                      <w:szCs w:val="16"/>
                    </w:rPr>
                    <w:t xml:space="preserve"> мовлення </w:t>
                  </w:r>
                  <w:r w:rsidR="00564E16">
                    <w:rPr>
                      <w:sz w:val="16"/>
                      <w:szCs w:val="16"/>
                    </w:rPr>
                    <w:t xml:space="preserve">начального </w:t>
                  </w:r>
                  <w:r w:rsidR="007C1AD9">
                    <w:rPr>
                      <w:sz w:val="16"/>
                      <w:szCs w:val="16"/>
                    </w:rPr>
                    <w:t>тексту</w:t>
                  </w:r>
                  <w:r>
                    <w:rPr>
                      <w:sz w:val="16"/>
                      <w:szCs w:val="16"/>
                    </w:rPr>
                    <w:t>;</w:t>
                  </w:r>
                </w:p>
                <w:p w:rsidR="00D22446" w:rsidRDefault="007C1AD9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  <w:r w:rsidR="00564E16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="00D22446">
                    <w:rPr>
                      <w:sz w:val="16"/>
                      <w:szCs w:val="16"/>
                    </w:rPr>
                    <w:t>волод</w:t>
                  </w:r>
                  <w:r w:rsidR="00564E16">
                    <w:rPr>
                      <w:sz w:val="16"/>
                      <w:szCs w:val="16"/>
                    </w:rPr>
                    <w:t>іння вміннями аналізувати структуру й зміст тексту;</w:t>
                  </w:r>
                </w:p>
                <w:p w:rsidR="008B7004" w:rsidRDefault="00D22446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564E16">
                    <w:rPr>
                      <w:sz w:val="16"/>
                      <w:szCs w:val="16"/>
                    </w:rPr>
                    <w:t>удосконалення вмінь, сформованих на основі засвоєння мовної теорії: конструювання речень з дотриманням граматичних норм, заміна простих речень</w:t>
                  </w:r>
                  <w:r w:rsidR="008B7004">
                    <w:rPr>
                      <w:sz w:val="16"/>
                      <w:szCs w:val="16"/>
                    </w:rPr>
                    <w:t xml:space="preserve"> складними, двоскладних речень односкладними, дотримання порядку слів у реченнях тексту, видо-часової єдності дієслів-присудків</w:t>
                  </w:r>
                  <w:r w:rsidR="006041BD">
                    <w:rPr>
                      <w:sz w:val="16"/>
                      <w:szCs w:val="16"/>
                    </w:rPr>
                    <w:t>.</w:t>
                  </w:r>
                  <w:r w:rsidR="008B7004">
                    <w:rPr>
                      <w:sz w:val="16"/>
                      <w:szCs w:val="16"/>
                    </w:rPr>
                    <w:t xml:space="preserve"> </w:t>
                  </w:r>
                </w:p>
                <w:p w:rsidR="00D22446" w:rsidRDefault="00D22446" w:rsidP="00FB7E0B">
                  <w:pPr>
                    <w:rPr>
                      <w:sz w:val="16"/>
                      <w:szCs w:val="16"/>
                    </w:rPr>
                  </w:pPr>
                </w:p>
                <w:p w:rsidR="00D22446" w:rsidRDefault="00D22446" w:rsidP="00FB7E0B">
                  <w:pPr>
                    <w:rPr>
                      <w:sz w:val="16"/>
                      <w:szCs w:val="16"/>
                    </w:rPr>
                  </w:pPr>
                </w:p>
                <w:p w:rsidR="00D22446" w:rsidRDefault="00D22446" w:rsidP="00FB7E0B">
                  <w:pPr>
                    <w:rPr>
                      <w:sz w:val="16"/>
                      <w:szCs w:val="16"/>
                    </w:rPr>
                  </w:pPr>
                </w:p>
                <w:p w:rsidR="00D22446" w:rsidRPr="00AF6C49" w:rsidRDefault="00D22446" w:rsidP="00FB7E0B">
                  <w:pPr>
                    <w:rPr>
                      <w:sz w:val="16"/>
                      <w:szCs w:val="16"/>
                    </w:rPr>
                  </w:pPr>
                  <w:r w:rsidRPr="00AF6C49">
                    <w:rPr>
                      <w:sz w:val="16"/>
                      <w:szCs w:val="16"/>
                    </w:rPr>
                    <w:t>використовувати вербальні і невербальні засоби мовлення відповідно до ситуації навчального й виробничого спілкування, сприймати і відтворювати інформацію</w:t>
                  </w:r>
                </w:p>
                <w:p w:rsidR="00D22446" w:rsidRPr="00AF6C49" w:rsidRDefault="00D22446" w:rsidP="00FB7E0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BC28CD">
        <w:rPr>
          <w:noProof/>
        </w:rPr>
        <w:pict>
          <v:roundrect id="Скругленный прямоугольник 143" o:spid="_x0000_s1049" style="position:absolute;left:0;text-align:left;margin-left:350.3pt;margin-top:21.85pt;width:156pt;height:169.85pt;z-index:251740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" fillcolor="window" strokecolor="windowText" strokeweight="2pt">
            <v:path arrowok="t"/>
            <v:textbox>
              <w:txbxContent>
                <w:p w:rsidR="006041BD" w:rsidRDefault="00D22446" w:rsidP="00FB7E0B">
                  <w:pPr>
                    <w:rPr>
                      <w:sz w:val="16"/>
                      <w:szCs w:val="16"/>
                    </w:rPr>
                  </w:pPr>
                  <w:r w:rsidRPr="00FB35AB">
                    <w:rPr>
                      <w:sz w:val="16"/>
                      <w:szCs w:val="16"/>
                    </w:rPr>
                    <w:t>- володіння здатністю до самоосвіти й самооцінки завдяки спостережен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="006041BD">
                    <w:rPr>
                      <w:sz w:val="16"/>
                      <w:szCs w:val="16"/>
                    </w:rPr>
                    <w:t>ню за власним усним і писемним мовленням;</w:t>
                  </w:r>
                </w:p>
                <w:p w:rsidR="006041BD" w:rsidRDefault="006041BD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створення текстів відповідно до мовних і текстотвірних норм;</w:t>
                  </w:r>
                </w:p>
                <w:p w:rsidR="004E1451" w:rsidRDefault="006041BD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ви</w:t>
                  </w:r>
                  <w:r w:rsidR="004E1451">
                    <w:rPr>
                      <w:sz w:val="16"/>
                      <w:szCs w:val="16"/>
                    </w:rPr>
                    <w:t xml:space="preserve">явлення в побудованому </w:t>
                  </w:r>
                  <w:r>
                    <w:rPr>
                      <w:sz w:val="16"/>
                      <w:szCs w:val="16"/>
                    </w:rPr>
                    <w:t>писемному висловлюванні помилок у змісті, мовн</w:t>
                  </w:r>
                  <w:r w:rsidR="004E1451">
                    <w:rPr>
                      <w:sz w:val="16"/>
                      <w:szCs w:val="16"/>
                    </w:rPr>
                    <w:t>о</w:t>
                  </w:r>
                  <w:r>
                    <w:rPr>
                      <w:sz w:val="16"/>
                      <w:szCs w:val="16"/>
                    </w:rPr>
                    <w:t>му й стилістич</w:t>
                  </w:r>
                  <w:r w:rsidR="004E1451">
                    <w:rPr>
                      <w:sz w:val="16"/>
                      <w:szCs w:val="16"/>
                    </w:rPr>
                    <w:t>ному оформленні, виправлення їх;</w:t>
                  </w:r>
                </w:p>
                <w:p w:rsidR="00D22446" w:rsidRDefault="00D22446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- корегування </w:t>
                  </w:r>
                  <w:r w:rsidR="004E1451">
                    <w:rPr>
                      <w:sz w:val="16"/>
                      <w:szCs w:val="16"/>
                    </w:rPr>
                    <w:t>власного усного мовлення;</w:t>
                  </w:r>
                </w:p>
                <w:p w:rsidR="004E1451" w:rsidRDefault="004E1451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усвідомлення, що сформована українськомовна компетентність – запорука </w:t>
                  </w:r>
                  <w:r w:rsidR="00E54380">
                    <w:rPr>
                      <w:sz w:val="16"/>
                      <w:szCs w:val="16"/>
                    </w:rPr>
                    <w:t>успіху майбутньої професійної</w:t>
                  </w:r>
                  <w:r>
                    <w:rPr>
                      <w:sz w:val="16"/>
                      <w:szCs w:val="16"/>
                    </w:rPr>
                    <w:t xml:space="preserve"> діяльності.</w:t>
                  </w:r>
                </w:p>
                <w:p w:rsidR="00D22446" w:rsidRPr="00FB35AB" w:rsidRDefault="00D22446" w:rsidP="00FB7E0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BC28CD">
        <w:rPr>
          <w:noProof/>
        </w:rPr>
        <w:pict>
          <v:roundrect id="Скругленный прямоугольник 139" o:spid="_x0000_s1050" style="position:absolute;left:0;text-align:left;margin-left:18.25pt;margin-top:27pt;width:158.65pt;height:164.35pt;z-index:251738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" fillcolor="window" strokecolor="windowText" strokeweight="2pt">
            <v:path arrowok="t"/>
            <v:textbox>
              <w:txbxContent>
                <w:p w:rsidR="00D22446" w:rsidRDefault="00D22446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с</w:t>
                  </w:r>
                  <w:r w:rsidRPr="008A3E94">
                    <w:rPr>
                      <w:sz w:val="16"/>
                      <w:szCs w:val="16"/>
                    </w:rPr>
                    <w:t>приймання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="000650F8">
                    <w:rPr>
                      <w:sz w:val="16"/>
                      <w:szCs w:val="16"/>
                    </w:rPr>
                    <w:t xml:space="preserve"> відтворе</w:t>
                  </w:r>
                  <w:r>
                    <w:rPr>
                      <w:sz w:val="16"/>
                      <w:szCs w:val="16"/>
                    </w:rPr>
                    <w:t xml:space="preserve">ння </w:t>
                  </w:r>
                  <w:r>
                    <w:t xml:space="preserve"> </w:t>
                  </w:r>
                  <w:r w:rsidR="000650F8">
                    <w:rPr>
                      <w:sz w:val="16"/>
                      <w:szCs w:val="16"/>
                    </w:rPr>
                    <w:t>й</w:t>
                  </w:r>
                  <w:r w:rsidRPr="008A3E9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продукування навчальних  текстів соціокультурного та </w:t>
                  </w:r>
                  <w:r w:rsidRPr="008A3E94">
                    <w:rPr>
                      <w:sz w:val="16"/>
                      <w:szCs w:val="16"/>
                    </w:rPr>
                    <w:t>фахового спря</w:t>
                  </w:r>
                  <w:r w:rsidR="000650F8">
                    <w:rPr>
                      <w:sz w:val="16"/>
                      <w:szCs w:val="16"/>
                    </w:rPr>
                    <w:t>-мування різних типів й</w:t>
                  </w:r>
                  <w:r>
                    <w:rPr>
                      <w:sz w:val="16"/>
                      <w:szCs w:val="16"/>
                    </w:rPr>
                    <w:t xml:space="preserve"> стилів мовлення;</w:t>
                  </w:r>
                </w:p>
                <w:p w:rsidR="000650F8" w:rsidRDefault="000650F8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удосконалення </w:t>
                  </w:r>
                  <w:r w:rsidR="00D22446">
                    <w:rPr>
                      <w:sz w:val="16"/>
                      <w:szCs w:val="16"/>
                    </w:rPr>
                    <w:t xml:space="preserve"> навичок спілкува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="00D22446">
                    <w:rPr>
                      <w:sz w:val="16"/>
                      <w:szCs w:val="16"/>
                    </w:rPr>
                    <w:t>ння українською мовою у процесі навчальної діяльності</w:t>
                  </w:r>
                  <w:r>
                    <w:rPr>
                      <w:sz w:val="16"/>
                      <w:szCs w:val="16"/>
                    </w:rPr>
                    <w:t>;</w:t>
                  </w:r>
                </w:p>
                <w:p w:rsidR="00D22446" w:rsidRDefault="000650F8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D22446">
                    <w:rPr>
                      <w:sz w:val="16"/>
                      <w:szCs w:val="16"/>
                    </w:rPr>
                    <w:t>формува</w:t>
                  </w:r>
                  <w:r>
                    <w:rPr>
                      <w:sz w:val="16"/>
                      <w:szCs w:val="16"/>
                    </w:rPr>
                    <w:t>ння навичок спілкування в</w:t>
                  </w:r>
                  <w:r w:rsidR="00D22446">
                    <w:rPr>
                      <w:sz w:val="16"/>
                      <w:szCs w:val="16"/>
                    </w:rPr>
                    <w:t xml:space="preserve"> процесі майбутньої професійної діяльності;</w:t>
                  </w:r>
                </w:p>
                <w:p w:rsidR="00D22446" w:rsidRPr="008A3E94" w:rsidRDefault="00D22446" w:rsidP="00FB7E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7C1AD9">
                    <w:rPr>
                      <w:sz w:val="16"/>
                      <w:szCs w:val="16"/>
                    </w:rPr>
                    <w:t>о</w:t>
                  </w:r>
                  <w:r>
                    <w:rPr>
                      <w:sz w:val="16"/>
                      <w:szCs w:val="16"/>
                    </w:rPr>
                    <w:t>володіння навичками роботи з навчальною, науко</w:t>
                  </w:r>
                  <w:r w:rsidR="007C1AD9">
                    <w:rPr>
                      <w:sz w:val="16"/>
                      <w:szCs w:val="16"/>
                    </w:rPr>
                    <w:t>вою, довідковою літературою, користування інтернет-ресурсами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szCs w:val="27"/>
        </w:rPr>
        <w:pict>
          <v:shape id="Выноска со стрелкой вправо 61" o:spid="_x0000_s1051" type="#_x0000_t78" style="position:absolute;left:0;text-align:left;margin-left:-36.75pt;margin-top:17.35pt;width:52pt;height:174.2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" adj=",4863,,7831" strokeweight="5pt">
            <v:stroke linestyle="thickThin"/>
            <v:shadow color="#868686"/>
            <v:textbox>
              <w:txbxContent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i/>
                      <w:sz w:val="16"/>
                      <w:szCs w:val="16"/>
                    </w:rPr>
                    <w:t xml:space="preserve">     </w:t>
                  </w:r>
                  <w:r w:rsidRPr="00AF7D46">
                    <w:rPr>
                      <w:b/>
                      <w:i/>
                      <w:sz w:val="16"/>
                      <w:szCs w:val="16"/>
                    </w:rPr>
                    <w:t>у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К  м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О   і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 xml:space="preserve">М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н</w:t>
                  </w:r>
                  <w:r w:rsidRPr="00AF7D46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   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У  н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Н  я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 xml:space="preserve">І    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К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й</w:t>
                  </w:r>
                  <w:r w:rsidRPr="00AF7D46">
                    <w:rPr>
                      <w:b/>
                      <w:i/>
                      <w:sz w:val="16"/>
                      <w:szCs w:val="16"/>
                    </w:rPr>
                    <w:t xml:space="preserve">        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А  н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Т  а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И  в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В  и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Н  ч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>І   к</w:t>
                  </w:r>
                </w:p>
                <w:p w:rsidR="00D22446" w:rsidRPr="00AF7D46" w:rsidRDefault="00D22446" w:rsidP="00FB7E0B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F7D46">
                    <w:rPr>
                      <w:b/>
                      <w:i/>
                      <w:sz w:val="16"/>
                      <w:szCs w:val="16"/>
                    </w:rPr>
                    <w:t xml:space="preserve">  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AF7D46">
                    <w:rPr>
                      <w:b/>
                      <w:i/>
                      <w:sz w:val="16"/>
                      <w:szCs w:val="16"/>
                    </w:rPr>
                    <w:t xml:space="preserve"> и</w:t>
                  </w:r>
                </w:p>
              </w:txbxContent>
            </v:textbox>
          </v:shape>
        </w:pict>
      </w: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  <w:tab w:val="left" w:pos="2694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FB7E0B">
      <w:pPr>
        <w:pStyle w:val="23"/>
        <w:tabs>
          <w:tab w:val="num" w:pos="0"/>
        </w:tabs>
        <w:ind w:firstLine="900"/>
        <w:rPr>
          <w:szCs w:val="27"/>
          <w:lang w:val="uk-UA"/>
        </w:rPr>
      </w:pPr>
    </w:p>
    <w:p w:rsidR="00FB7E0B" w:rsidRDefault="00FB7E0B" w:rsidP="00344367">
      <w:pPr>
        <w:pStyle w:val="ac"/>
        <w:widowControl w:val="0"/>
        <w:spacing w:line="360" w:lineRule="auto"/>
        <w:ind w:left="0" w:right="-1" w:firstLine="567"/>
        <w:jc w:val="both"/>
        <w:rPr>
          <w:sz w:val="28"/>
          <w:szCs w:val="28"/>
          <w:lang w:val="uk-UA"/>
        </w:rPr>
      </w:pPr>
    </w:p>
    <w:p w:rsidR="008D0631" w:rsidRPr="007E2B79" w:rsidRDefault="00BC28CD" w:rsidP="007E2B79">
      <w:pPr>
        <w:pStyle w:val="ac"/>
        <w:widowControl w:val="0"/>
        <w:spacing w:line="360" w:lineRule="auto"/>
        <w:ind w:left="0" w:right="-1" w:firstLine="567"/>
        <w:jc w:val="both"/>
        <w:rPr>
          <w:sz w:val="28"/>
          <w:szCs w:val="28"/>
          <w:lang w:val="uk-UA"/>
        </w:rPr>
      </w:pPr>
      <w:r w:rsidRPr="00BC28CD">
        <w:rPr>
          <w:noProof/>
          <w:lang w:eastAsia="ru-RU"/>
        </w:rPr>
        <w:pict>
          <v:roundrect id="Скругленный прямоугольник 60" o:spid="_x0000_s1052" style="position:absolute;left:0;text-align:left;margin-left:-28.8pt;margin-top:14.95pt;width:538.75pt;height:31.4pt;rotation:180;z-index:2517370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" strokeweight="5pt">
            <v:stroke linestyle="thickThin"/>
            <v:shadow color="#868686"/>
            <v:textbox>
              <w:txbxContent>
                <w:p w:rsidR="00D22446" w:rsidRPr="00BA2E51" w:rsidRDefault="00D22446" w:rsidP="00BA2E51">
                  <w:pPr>
                    <w:pStyle w:val="aa"/>
                    <w:ind w:left="193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2E5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Результат –  </w:t>
                  </w:r>
                  <w:r w:rsidRPr="00BA2E5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сформована УМКК  майбутнього фахівця на основі впровадження текстоцентричного підходу </w:t>
                  </w:r>
                </w:p>
                <w:p w:rsidR="00D22446" w:rsidRDefault="00D22446" w:rsidP="00FB7E0B"/>
              </w:txbxContent>
            </v:textbox>
          </v:roundrect>
        </w:pict>
      </w:r>
    </w:p>
    <w:p w:rsidR="00E54380" w:rsidRPr="00F30C93" w:rsidRDefault="001A21C2" w:rsidP="0041725E">
      <w:pPr>
        <w:pStyle w:val="aa"/>
        <w:spacing w:line="240" w:lineRule="auto"/>
        <w:ind w:left="0" w:right="284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C9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Рис.</w:t>
      </w:r>
      <w:r w:rsidR="00F30C93" w:rsidRPr="00F30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</w:t>
      </w:r>
      <w:r w:rsidRPr="00F30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Лінгводидактична модель формування УМКК студентів професійно-технічних навчальних закладів І–ІІ рівнів акредитації на основі впровадження текстоцентричного підходу.</w:t>
      </w:r>
    </w:p>
    <w:p w:rsidR="00E17812" w:rsidRDefault="008D0631" w:rsidP="0041725E">
      <w:pPr>
        <w:pStyle w:val="aa"/>
        <w:spacing w:line="240" w:lineRule="auto"/>
        <w:ind w:left="0" w:righ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812">
        <w:rPr>
          <w:rFonts w:ascii="Times New Roman" w:hAnsi="Times New Roman" w:cs="Times New Roman"/>
          <w:sz w:val="28"/>
          <w:szCs w:val="28"/>
        </w:rPr>
        <w:t>У</w:t>
      </w:r>
      <w:r w:rsidR="002F535A">
        <w:rPr>
          <w:rFonts w:ascii="Times New Roman" w:hAnsi="Times New Roman" w:cs="Times New Roman"/>
          <w:sz w:val="28"/>
          <w:szCs w:val="28"/>
        </w:rPr>
        <w:t xml:space="preserve"> формувальному експерименті 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були задіяні</w:t>
      </w:r>
      <w:r w:rsidR="002F535A">
        <w:rPr>
          <w:rFonts w:ascii="Times New Roman" w:hAnsi="Times New Roman" w:cs="Times New Roman"/>
          <w:sz w:val="28"/>
          <w:szCs w:val="28"/>
        </w:rPr>
        <w:t xml:space="preserve"> студенти, які не брали участі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17812">
        <w:rPr>
          <w:rFonts w:ascii="Times New Roman" w:hAnsi="Times New Roman" w:cs="Times New Roman"/>
          <w:sz w:val="28"/>
          <w:szCs w:val="28"/>
        </w:rPr>
        <w:t xml:space="preserve"> констат</w:t>
      </w:r>
      <w:r w:rsidR="005F7838">
        <w:rPr>
          <w:rFonts w:ascii="Times New Roman" w:hAnsi="Times New Roman" w:cs="Times New Roman"/>
          <w:sz w:val="28"/>
          <w:szCs w:val="28"/>
        </w:rPr>
        <w:t xml:space="preserve">увальному експерименті: всього </w:t>
      </w:r>
      <w:r w:rsidR="007C51FF">
        <w:rPr>
          <w:rFonts w:ascii="Times New Roman" w:hAnsi="Times New Roman" w:cs="Times New Roman"/>
          <w:sz w:val="28"/>
          <w:szCs w:val="28"/>
          <w:lang w:val="uk-UA"/>
        </w:rPr>
        <w:t>545</w:t>
      </w:r>
      <w:r w:rsidRPr="00E17812">
        <w:rPr>
          <w:rFonts w:ascii="Times New Roman" w:hAnsi="Times New Roman" w:cs="Times New Roman"/>
          <w:sz w:val="28"/>
          <w:szCs w:val="28"/>
        </w:rPr>
        <w:t xml:space="preserve"> студентів Морського коледжу Херсонської державної морської академії, </w:t>
      </w:r>
      <w:r w:rsidRPr="00E17812">
        <w:rPr>
          <w:rFonts w:ascii="Times New Roman" w:hAnsi="Times New Roman" w:cs="Times New Roman"/>
          <w:color w:val="000000"/>
          <w:sz w:val="28"/>
          <w:szCs w:val="28"/>
        </w:rPr>
        <w:t xml:space="preserve">Херсонського професійного суднобудівного ліцею, Черкаського політехнічного технікуму, Виноградівського державного коледжу Мукачівського державного університету. </w:t>
      </w:r>
      <w:r w:rsidRPr="00E17812">
        <w:rPr>
          <w:rFonts w:ascii="Times New Roman" w:hAnsi="Times New Roman" w:cs="Times New Roman"/>
          <w:sz w:val="28"/>
          <w:szCs w:val="28"/>
        </w:rPr>
        <w:t xml:space="preserve"> Бу</w:t>
      </w:r>
      <w:r w:rsidR="005F7838">
        <w:rPr>
          <w:rFonts w:ascii="Times New Roman" w:hAnsi="Times New Roman" w:cs="Times New Roman"/>
          <w:sz w:val="28"/>
          <w:szCs w:val="28"/>
        </w:rPr>
        <w:t xml:space="preserve">ло визначено експериментальні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 xml:space="preserve">(ЕГ) </w:t>
      </w:r>
      <w:r w:rsidR="005F7838">
        <w:rPr>
          <w:rFonts w:ascii="Times New Roman" w:hAnsi="Times New Roman" w:cs="Times New Roman"/>
          <w:sz w:val="28"/>
          <w:szCs w:val="28"/>
        </w:rPr>
        <w:t>(</w:t>
      </w:r>
      <w:r w:rsidR="005F7838">
        <w:rPr>
          <w:rFonts w:ascii="Times New Roman" w:hAnsi="Times New Roman" w:cs="Times New Roman"/>
          <w:sz w:val="28"/>
          <w:szCs w:val="28"/>
          <w:lang w:val="uk-UA"/>
        </w:rPr>
        <w:t>280</w:t>
      </w:r>
      <w:r w:rsidR="006977E6" w:rsidRPr="00E17812">
        <w:rPr>
          <w:rFonts w:ascii="Times New Roman" w:hAnsi="Times New Roman" w:cs="Times New Roman"/>
          <w:sz w:val="28"/>
          <w:szCs w:val="28"/>
        </w:rPr>
        <w:t xml:space="preserve"> студентів</w:t>
      </w:r>
      <w:r w:rsidR="005F7838">
        <w:rPr>
          <w:rFonts w:ascii="Times New Roman" w:hAnsi="Times New Roman" w:cs="Times New Roman"/>
          <w:sz w:val="28"/>
          <w:szCs w:val="28"/>
        </w:rPr>
        <w:t xml:space="preserve">) та контрольні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 xml:space="preserve">(КГ) </w:t>
      </w:r>
      <w:r w:rsidR="005F7838">
        <w:rPr>
          <w:rFonts w:ascii="Times New Roman" w:hAnsi="Times New Roman" w:cs="Times New Roman"/>
          <w:sz w:val="28"/>
          <w:szCs w:val="28"/>
        </w:rPr>
        <w:t>(</w:t>
      </w:r>
      <w:r w:rsidR="005F783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2F535A">
        <w:rPr>
          <w:rFonts w:ascii="Times New Roman" w:hAnsi="Times New Roman" w:cs="Times New Roman"/>
          <w:sz w:val="28"/>
          <w:szCs w:val="28"/>
        </w:rPr>
        <w:t xml:space="preserve">5 студентів) групи.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812">
        <w:rPr>
          <w:rFonts w:ascii="Times New Roman" w:hAnsi="Times New Roman" w:cs="Times New Roman"/>
          <w:sz w:val="28"/>
          <w:szCs w:val="28"/>
        </w:rPr>
        <w:t>раховувалося, що рівень розвитку комунікативних умінь і навичок студентів до початку експерименту був  одн</w:t>
      </w:r>
      <w:r w:rsidR="002F535A">
        <w:rPr>
          <w:rFonts w:ascii="Times New Roman" w:hAnsi="Times New Roman" w:cs="Times New Roman"/>
          <w:sz w:val="28"/>
          <w:szCs w:val="28"/>
        </w:rPr>
        <w:t>аковим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535A">
        <w:rPr>
          <w:rFonts w:ascii="Times New Roman" w:hAnsi="Times New Roman" w:cs="Times New Roman"/>
          <w:sz w:val="28"/>
          <w:szCs w:val="28"/>
        </w:rPr>
        <w:t xml:space="preserve">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445798">
        <w:rPr>
          <w:rFonts w:ascii="Times New Roman" w:hAnsi="Times New Roman" w:cs="Times New Roman"/>
          <w:sz w:val="28"/>
          <w:szCs w:val="28"/>
        </w:rPr>
        <w:t xml:space="preserve"> забезпечило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однакові</w:t>
      </w:r>
      <w:r w:rsidRPr="00E17812">
        <w:rPr>
          <w:rFonts w:ascii="Times New Roman" w:hAnsi="Times New Roman" w:cs="Times New Roman"/>
          <w:sz w:val="28"/>
          <w:szCs w:val="28"/>
        </w:rPr>
        <w:t xml:space="preserve"> умови формування УМКК на основі навчальних текстів соціокультурного й професійного спрямування.</w:t>
      </w:r>
    </w:p>
    <w:p w:rsidR="00207A13" w:rsidRPr="00A60272" w:rsidRDefault="00A513B1" w:rsidP="004813C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97">
        <w:rPr>
          <w:rFonts w:ascii="Times New Roman" w:hAnsi="Times New Roman" w:cs="Times New Roman"/>
          <w:b/>
          <w:sz w:val="28"/>
          <w:szCs w:val="28"/>
          <w:lang w:val="uk-UA"/>
        </w:rPr>
        <w:t>На першому (аксіологічно-мотиваційному) етапі</w:t>
      </w:r>
      <w:r w:rsidR="00445798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13">
        <w:rPr>
          <w:rFonts w:ascii="Times New Roman" w:hAnsi="Times New Roman" w:cs="Times New Roman"/>
          <w:sz w:val="28"/>
          <w:szCs w:val="28"/>
          <w:lang w:val="uk-UA"/>
        </w:rPr>
        <w:t>створювалася</w:t>
      </w:r>
      <w:r w:rsidR="00445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A13">
        <w:rPr>
          <w:rFonts w:ascii="Times New Roman" w:hAnsi="Times New Roman" w:cs="Times New Roman"/>
          <w:sz w:val="28"/>
          <w:szCs w:val="28"/>
          <w:lang w:val="uk-UA"/>
        </w:rPr>
        <w:t xml:space="preserve">стійка </w:t>
      </w:r>
      <w:r w:rsidR="00207A13" w:rsidRPr="00181197">
        <w:rPr>
          <w:rFonts w:ascii="Times New Roman" w:hAnsi="Times New Roman" w:cs="Times New Roman"/>
          <w:sz w:val="28"/>
          <w:szCs w:val="28"/>
          <w:lang w:val="uk-UA"/>
        </w:rPr>
        <w:t xml:space="preserve">мотивації </w:t>
      </w:r>
      <w:r w:rsidR="00207A13" w:rsidRPr="00B42A3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623DB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української мови, </w:t>
      </w:r>
      <w:r w:rsidR="00207A13" w:rsidRPr="00B42A3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комунікативних умінь </w:t>
      </w:r>
      <w:r w:rsidR="00F623DB">
        <w:rPr>
          <w:rFonts w:ascii="Times New Roman" w:hAnsi="Times New Roman" w:cs="Times New Roman"/>
          <w:sz w:val="28"/>
          <w:szCs w:val="28"/>
          <w:lang w:val="uk-UA"/>
        </w:rPr>
        <w:t>і навичок</w:t>
      </w:r>
      <w:r w:rsidR="00A60272">
        <w:rPr>
          <w:rFonts w:ascii="Times New Roman" w:hAnsi="Times New Roman" w:cs="Times New Roman"/>
          <w:sz w:val="28"/>
          <w:szCs w:val="28"/>
          <w:lang w:val="uk-UA"/>
        </w:rPr>
        <w:t xml:space="preserve">: розуміти зміст текстів різних типів, стилів і жанрів мовлення, </w:t>
      </w:r>
      <w:r w:rsidR="00EC43E7">
        <w:rPr>
          <w:rFonts w:ascii="Times New Roman" w:hAnsi="Times New Roman" w:cs="Times New Roman"/>
          <w:sz w:val="28"/>
          <w:szCs w:val="28"/>
          <w:lang w:val="uk-UA"/>
        </w:rPr>
        <w:t xml:space="preserve">сприймати, відтворювати та створювати власні тексти відповідно до поставленої мети, </w:t>
      </w:r>
      <w:r w:rsidR="00A60272">
        <w:rPr>
          <w:rFonts w:ascii="Times New Roman" w:hAnsi="Times New Roman" w:cs="Times New Roman"/>
          <w:sz w:val="28"/>
          <w:szCs w:val="28"/>
          <w:lang w:val="uk-UA"/>
        </w:rPr>
        <w:t>аналізувати навчальний текст в єдності структури й змісту, відтворювати прослуханий</w:t>
      </w:r>
      <w:r w:rsidR="00F623DB">
        <w:rPr>
          <w:rFonts w:ascii="Times New Roman" w:hAnsi="Times New Roman" w:cs="Times New Roman"/>
          <w:sz w:val="28"/>
          <w:szCs w:val="28"/>
          <w:lang w:val="uk-UA"/>
        </w:rPr>
        <w:t xml:space="preserve"> чи прочитаний текст,  висловлювати власні думки в </w:t>
      </w:r>
      <w:r w:rsidR="00221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3E7">
        <w:rPr>
          <w:rFonts w:ascii="Times New Roman" w:hAnsi="Times New Roman" w:cs="Times New Roman"/>
          <w:sz w:val="28"/>
          <w:szCs w:val="28"/>
          <w:lang w:val="uk-UA"/>
        </w:rPr>
        <w:t>усній і</w:t>
      </w:r>
      <w:r w:rsidR="00F623DB">
        <w:rPr>
          <w:rFonts w:ascii="Times New Roman" w:hAnsi="Times New Roman" w:cs="Times New Roman"/>
          <w:sz w:val="28"/>
          <w:szCs w:val="28"/>
          <w:lang w:val="uk-UA"/>
        </w:rPr>
        <w:t xml:space="preserve"> писемній формах з урахуванням комунікативних ознак культури мовлення </w:t>
      </w:r>
      <w:r w:rsidR="00EC43E7">
        <w:rPr>
          <w:rFonts w:ascii="Times New Roman" w:hAnsi="Times New Roman" w:cs="Times New Roman"/>
          <w:sz w:val="28"/>
          <w:szCs w:val="28"/>
          <w:lang w:val="uk-UA"/>
        </w:rPr>
        <w:t xml:space="preserve">для успішного розв’язання проблем у майбутній професійній діяльності, володіти вміннями аргументованого переконання та впливу на співрозмовників вербальними й невербальними засобами спілкування. </w:t>
      </w:r>
      <w:r w:rsidR="0022124D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B42A30" w:rsidRPr="00B42A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забезпечувалася  готовність студентів до текстотвірної діяльності</w:t>
      </w:r>
      <w:r w:rsidR="00B42A30" w:rsidRPr="00B42A30">
        <w:rPr>
          <w:rFonts w:ascii="Times New Roman" w:hAnsi="Times New Roman" w:cs="Times New Roman"/>
          <w:sz w:val="28"/>
          <w:szCs w:val="28"/>
        </w:rPr>
        <w:t xml:space="preserve"> з метою формування УМКК</w:t>
      </w:r>
      <w:r w:rsidR="002F53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2A30" w:rsidRPr="00B42A30">
        <w:rPr>
          <w:rFonts w:ascii="Times New Roman" w:hAnsi="Times New Roman" w:cs="Times New Roman"/>
          <w:sz w:val="28"/>
          <w:szCs w:val="28"/>
        </w:rPr>
        <w:t xml:space="preserve"> </w:t>
      </w:r>
      <w:r w:rsidR="00A60272">
        <w:rPr>
          <w:rFonts w:ascii="Times New Roman" w:hAnsi="Times New Roman" w:cs="Times New Roman"/>
          <w:spacing w:val="2"/>
          <w:sz w:val="28"/>
          <w:szCs w:val="28"/>
        </w:rPr>
        <w:t>Головн</w:t>
      </w:r>
      <w:r w:rsidR="00A60272">
        <w:rPr>
          <w:rFonts w:ascii="Times New Roman" w:hAnsi="Times New Roman" w:cs="Times New Roman"/>
          <w:spacing w:val="2"/>
          <w:sz w:val="28"/>
          <w:szCs w:val="28"/>
          <w:lang w:val="uk-UA"/>
        </w:rPr>
        <w:t>у</w:t>
      </w:r>
      <w:r w:rsidR="00A60272">
        <w:rPr>
          <w:rFonts w:ascii="Times New Roman" w:hAnsi="Times New Roman" w:cs="Times New Roman"/>
          <w:spacing w:val="2"/>
          <w:sz w:val="28"/>
          <w:szCs w:val="28"/>
        </w:rPr>
        <w:t xml:space="preserve"> уваг</w:t>
      </w:r>
      <w:r w:rsidR="00A60272">
        <w:rPr>
          <w:rFonts w:ascii="Times New Roman" w:hAnsi="Times New Roman" w:cs="Times New Roman"/>
          <w:spacing w:val="2"/>
          <w:sz w:val="28"/>
          <w:szCs w:val="28"/>
          <w:lang w:val="uk-UA"/>
        </w:rPr>
        <w:t>у</w:t>
      </w:r>
      <w:r w:rsidR="00A60272">
        <w:rPr>
          <w:rFonts w:ascii="Times New Roman" w:hAnsi="Times New Roman" w:cs="Times New Roman"/>
          <w:spacing w:val="2"/>
          <w:sz w:val="28"/>
          <w:szCs w:val="28"/>
        </w:rPr>
        <w:t xml:space="preserve"> приділял</w:t>
      </w:r>
      <w:r w:rsidR="00A60272"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="00344367" w:rsidRPr="00207A13">
        <w:rPr>
          <w:rFonts w:ascii="Times New Roman" w:hAnsi="Times New Roman" w:cs="Times New Roman"/>
          <w:spacing w:val="2"/>
          <w:sz w:val="28"/>
          <w:szCs w:val="28"/>
        </w:rPr>
        <w:t xml:space="preserve">ся поглибленню відомостей про текст, засоби зв’язку в тексті. Засвоювалися такі поняття як комунікація, </w:t>
      </w:r>
      <w:r w:rsidR="0022124D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спілкування, </w:t>
      </w:r>
      <w:r w:rsidR="00344367" w:rsidRPr="00207A13">
        <w:rPr>
          <w:rFonts w:ascii="Times New Roman" w:hAnsi="Times New Roman" w:cs="Times New Roman"/>
          <w:spacing w:val="2"/>
          <w:sz w:val="28"/>
          <w:szCs w:val="28"/>
        </w:rPr>
        <w:t>вербальні й невербальні засоби спілкування в різни</w:t>
      </w:r>
      <w:r w:rsidR="00A60272">
        <w:rPr>
          <w:rFonts w:ascii="Times New Roman" w:hAnsi="Times New Roman" w:cs="Times New Roman"/>
          <w:spacing w:val="2"/>
          <w:sz w:val="28"/>
          <w:szCs w:val="28"/>
        </w:rPr>
        <w:t xml:space="preserve">х видах мовленнєвої діяльності </w:t>
      </w:r>
      <w:r w:rsidR="00A60272">
        <w:rPr>
          <w:rFonts w:ascii="Times New Roman" w:hAnsi="Times New Roman" w:cs="Times New Roman"/>
          <w:spacing w:val="2"/>
          <w:sz w:val="28"/>
          <w:szCs w:val="28"/>
          <w:lang w:val="uk-UA"/>
        </w:rPr>
        <w:t>в</w:t>
      </w:r>
      <w:r w:rsidR="00344367" w:rsidRPr="00207A13">
        <w:rPr>
          <w:rFonts w:ascii="Times New Roman" w:hAnsi="Times New Roman" w:cs="Times New Roman"/>
          <w:spacing w:val="2"/>
          <w:sz w:val="28"/>
          <w:szCs w:val="28"/>
        </w:rPr>
        <w:t xml:space="preserve"> процесі роботи над стилістичними засобами фонетики, лексикології, фразеології, словотворчими засобами стилістики.</w:t>
      </w:r>
    </w:p>
    <w:p w:rsidR="00717D96" w:rsidRPr="004813CE" w:rsidRDefault="00717D96" w:rsidP="004813CE">
      <w:pPr>
        <w:ind w:firstLine="540"/>
        <w:rPr>
          <w:szCs w:val="28"/>
        </w:rPr>
      </w:pPr>
      <w:r>
        <w:rPr>
          <w:szCs w:val="28"/>
        </w:rPr>
        <w:t>В експериментальних групах основним методом роботи було визначено метод вправ</w:t>
      </w:r>
      <w:r w:rsidR="004813CE">
        <w:rPr>
          <w:szCs w:val="28"/>
        </w:rPr>
        <w:t>.</w:t>
      </w:r>
      <w:r>
        <w:rPr>
          <w:szCs w:val="28"/>
        </w:rPr>
        <w:t xml:space="preserve"> </w:t>
      </w:r>
      <w:r w:rsidR="004813CE" w:rsidRPr="00207A13">
        <w:rPr>
          <w:spacing w:val="2"/>
          <w:szCs w:val="28"/>
        </w:rPr>
        <w:t xml:space="preserve">Завдання до текстів сприяли не тільки актуалізації мотиваційних резервів студентів, а й </w:t>
      </w:r>
      <w:r w:rsidR="004813CE">
        <w:rPr>
          <w:spacing w:val="2"/>
          <w:szCs w:val="28"/>
        </w:rPr>
        <w:t>створенню  цілісної системи усвідомлених</w:t>
      </w:r>
      <w:r w:rsidR="004813CE" w:rsidRPr="00207A13">
        <w:rPr>
          <w:spacing w:val="2"/>
          <w:szCs w:val="28"/>
        </w:rPr>
        <w:t xml:space="preserve"> законів</w:t>
      </w:r>
      <w:r w:rsidR="004813CE">
        <w:rPr>
          <w:spacing w:val="2"/>
          <w:szCs w:val="28"/>
        </w:rPr>
        <w:t xml:space="preserve"> текстотворення, вимог до </w:t>
      </w:r>
      <w:r w:rsidR="004813CE" w:rsidRPr="00207A13">
        <w:rPr>
          <w:spacing w:val="2"/>
          <w:szCs w:val="28"/>
        </w:rPr>
        <w:t xml:space="preserve"> </w:t>
      </w:r>
      <w:r w:rsidR="004813CE">
        <w:rPr>
          <w:spacing w:val="2"/>
          <w:szCs w:val="28"/>
        </w:rPr>
        <w:t>текстотвірної діяльності  майбутніх фахівців</w:t>
      </w:r>
      <w:r w:rsidR="004813CE" w:rsidRPr="00207A13">
        <w:rPr>
          <w:spacing w:val="2"/>
          <w:szCs w:val="28"/>
        </w:rPr>
        <w:t xml:space="preserve"> після закінчення навчального закладу – на виробництві, відповідно до ситуації спілкування.  </w:t>
      </w:r>
      <w:r>
        <w:rPr>
          <w:szCs w:val="28"/>
        </w:rPr>
        <w:t>Оскільки комунікація  передбачає не тільки творення тексту, а й процес взаємодії, взаємовпливу учасників спілкування, ми пропонували застосовування інноваційних методів навчання, що передбачають формування вмінь співпрацювати, планувати, здійснювати вибір, регулювати свою поведінку</w:t>
      </w:r>
      <w:r w:rsidR="004813CE">
        <w:rPr>
          <w:szCs w:val="28"/>
        </w:rPr>
        <w:t xml:space="preserve">. Змістове навантаження вправ </w:t>
      </w:r>
      <w:r>
        <w:rPr>
          <w:szCs w:val="28"/>
        </w:rPr>
        <w:t xml:space="preserve"> намагалися тісно поєднати із фахом студентів – для створення мотивації, оскільки навчальний процес студенти найчастіше оцінюють з точки зору того, що дає він для майбутньої професії, наскільки відповідає їхнім уявленням про подальшу діяльність.</w:t>
      </w:r>
      <w:r w:rsidR="004813CE">
        <w:rPr>
          <w:szCs w:val="28"/>
        </w:rPr>
        <w:t xml:space="preserve"> Окрему увагу звертали на розвиток умінь студентів аналізувати, відтворювати та створювати тексти, визначати їх стильову приналежність, мовні особливості, сферу використання.</w:t>
      </w:r>
    </w:p>
    <w:p w:rsidR="002D7C57" w:rsidRDefault="00344367" w:rsidP="002D7C57">
      <w:pPr>
        <w:ind w:firstLine="540"/>
        <w:rPr>
          <w:szCs w:val="28"/>
        </w:rPr>
      </w:pPr>
      <w:r>
        <w:lastRenderedPageBreak/>
        <w:tab/>
      </w:r>
      <w:r w:rsidR="00A513B1" w:rsidRPr="00B42A30">
        <w:rPr>
          <w:b/>
          <w:szCs w:val="28"/>
        </w:rPr>
        <w:t>На другому (когнітивно-накопичувальному) етапі</w:t>
      </w:r>
      <w:r w:rsidR="007048C5">
        <w:rPr>
          <w:szCs w:val="28"/>
        </w:rPr>
        <w:t xml:space="preserve"> </w:t>
      </w:r>
      <w:r w:rsidR="007E36BF">
        <w:rPr>
          <w:szCs w:val="28"/>
        </w:rPr>
        <w:t xml:space="preserve">корегувалися й вдосконалювалися рецептивні й продуктивні </w:t>
      </w:r>
      <w:r w:rsidR="007048C5">
        <w:rPr>
          <w:szCs w:val="28"/>
        </w:rPr>
        <w:t xml:space="preserve"> навички роботи з помилками з метою</w:t>
      </w:r>
      <w:r w:rsidR="00A513B1" w:rsidRPr="00B42A30">
        <w:rPr>
          <w:szCs w:val="28"/>
        </w:rPr>
        <w:t xml:space="preserve"> підвищення рівня орфографічної, пунктуаційної грамотн</w:t>
      </w:r>
      <w:r w:rsidR="007048C5">
        <w:rPr>
          <w:szCs w:val="28"/>
        </w:rPr>
        <w:t xml:space="preserve">ості, уникнення </w:t>
      </w:r>
      <w:r w:rsidR="00A513B1" w:rsidRPr="00B42A30">
        <w:rPr>
          <w:szCs w:val="28"/>
        </w:rPr>
        <w:t xml:space="preserve"> порушень граматичних, лексичних, </w:t>
      </w:r>
      <w:r w:rsidR="007048C5">
        <w:rPr>
          <w:szCs w:val="28"/>
        </w:rPr>
        <w:t xml:space="preserve"> стилістичних норм.</w:t>
      </w:r>
      <w:r w:rsidR="002D7C57">
        <w:rPr>
          <w:szCs w:val="28"/>
        </w:rPr>
        <w:t xml:space="preserve"> Студенти</w:t>
      </w:r>
      <w:r w:rsidR="002D7C57" w:rsidRPr="002D7C57">
        <w:rPr>
          <w:szCs w:val="28"/>
        </w:rPr>
        <w:t xml:space="preserve"> </w:t>
      </w:r>
      <w:r w:rsidR="002D7C57">
        <w:rPr>
          <w:szCs w:val="28"/>
        </w:rPr>
        <w:t>перекладали, редагували тексти та визначали тип допущених помилок.</w:t>
      </w:r>
      <w:r w:rsidR="007E36BF">
        <w:rPr>
          <w:szCs w:val="28"/>
        </w:rPr>
        <w:t xml:space="preserve"> Зацікавлення </w:t>
      </w:r>
      <w:r w:rsidR="002D7C57">
        <w:rPr>
          <w:szCs w:val="28"/>
        </w:rPr>
        <w:t xml:space="preserve"> викликало завдання на самостійне складання деформованих текстів професійного</w:t>
      </w:r>
      <w:r w:rsidR="00D73F87">
        <w:rPr>
          <w:szCs w:val="28"/>
        </w:rPr>
        <w:t xml:space="preserve"> спрямування, взаємоперевірка й</w:t>
      </w:r>
      <w:r w:rsidR="002D7C57">
        <w:rPr>
          <w:szCs w:val="28"/>
        </w:rPr>
        <w:t xml:space="preserve"> взаємовиправлення допущених помилок. </w:t>
      </w:r>
    </w:p>
    <w:p w:rsidR="00927038" w:rsidRDefault="00A513B1" w:rsidP="007E36BF">
      <w:pPr>
        <w:ind w:firstLine="539"/>
        <w:rPr>
          <w:szCs w:val="28"/>
        </w:rPr>
      </w:pPr>
      <w:r w:rsidRPr="00B42A30">
        <w:rPr>
          <w:szCs w:val="28"/>
        </w:rPr>
        <w:t xml:space="preserve"> </w:t>
      </w:r>
      <w:r w:rsidR="00B42A30" w:rsidRPr="00B42A30">
        <w:rPr>
          <w:spacing w:val="2"/>
          <w:szCs w:val="28"/>
        </w:rPr>
        <w:t>Мовні знан</w:t>
      </w:r>
      <w:r w:rsidR="00D73F87">
        <w:rPr>
          <w:spacing w:val="2"/>
          <w:szCs w:val="28"/>
        </w:rPr>
        <w:t>ня  стали підґрунтям</w:t>
      </w:r>
      <w:r w:rsidR="007048C5">
        <w:rPr>
          <w:spacing w:val="2"/>
          <w:szCs w:val="28"/>
        </w:rPr>
        <w:t xml:space="preserve"> для вдосконалення </w:t>
      </w:r>
      <w:r w:rsidR="00B42A30" w:rsidRPr="00B42A30">
        <w:rPr>
          <w:spacing w:val="2"/>
          <w:szCs w:val="28"/>
        </w:rPr>
        <w:t xml:space="preserve"> к</w:t>
      </w:r>
      <w:r w:rsidR="007048C5">
        <w:rPr>
          <w:spacing w:val="2"/>
          <w:szCs w:val="28"/>
        </w:rPr>
        <w:t>омунікативних  умінь і навичок студентів, які працювали з  опорними схемами</w:t>
      </w:r>
      <w:r w:rsidR="00AB3153">
        <w:rPr>
          <w:spacing w:val="2"/>
          <w:szCs w:val="28"/>
        </w:rPr>
        <w:t xml:space="preserve"> й таблицями.</w:t>
      </w:r>
      <w:r w:rsidR="00B42A30" w:rsidRPr="00B42A30">
        <w:rPr>
          <w:spacing w:val="2"/>
          <w:szCs w:val="28"/>
        </w:rPr>
        <w:t xml:space="preserve"> На основі опрацьованих схем і таблиць студенти складали монологічні розповіді на лінгвістичні теми, що сприяли глибшому засвоєнню мовного матеріалу, а також розвитку комунікативних умінь</w:t>
      </w:r>
      <w:r w:rsidR="00AB3153">
        <w:rPr>
          <w:spacing w:val="2"/>
          <w:szCs w:val="28"/>
        </w:rPr>
        <w:t xml:space="preserve"> створювати усні висловлювання в</w:t>
      </w:r>
      <w:r w:rsidR="00B42A30" w:rsidRPr="00B42A30">
        <w:rPr>
          <w:spacing w:val="2"/>
          <w:szCs w:val="28"/>
        </w:rPr>
        <w:t xml:space="preserve"> науковому стилі мовлення. Т</w:t>
      </w:r>
      <w:r w:rsidR="00266099">
        <w:rPr>
          <w:spacing w:val="2"/>
          <w:szCs w:val="28"/>
        </w:rPr>
        <w:t>акий  вид роботи</w:t>
      </w:r>
      <w:r w:rsidR="00AB3153">
        <w:rPr>
          <w:spacing w:val="2"/>
          <w:szCs w:val="28"/>
        </w:rPr>
        <w:t xml:space="preserve"> сприятиме в</w:t>
      </w:r>
      <w:r w:rsidR="00B42A30" w:rsidRPr="00B42A30">
        <w:rPr>
          <w:spacing w:val="2"/>
          <w:szCs w:val="28"/>
        </w:rPr>
        <w:t xml:space="preserve"> процесі майбутньої професійної діяльності легко виконувати завдання, що стосуються опрацювання схем і таблиць, пов’язаних з виконанням виробничих завдань.</w:t>
      </w:r>
      <w:r w:rsidR="00266099">
        <w:rPr>
          <w:spacing w:val="2"/>
          <w:szCs w:val="28"/>
        </w:rPr>
        <w:t xml:space="preserve"> </w:t>
      </w:r>
      <w:r w:rsidR="00B42A30" w:rsidRPr="00B42A30">
        <w:rPr>
          <w:spacing w:val="2"/>
          <w:szCs w:val="28"/>
        </w:rPr>
        <w:t>Після роботи з</w:t>
      </w:r>
      <w:r w:rsidR="00D73F87">
        <w:rPr>
          <w:spacing w:val="2"/>
          <w:szCs w:val="28"/>
        </w:rPr>
        <w:t xml:space="preserve"> опорними</w:t>
      </w:r>
      <w:r w:rsidR="00266099">
        <w:rPr>
          <w:spacing w:val="2"/>
          <w:szCs w:val="28"/>
        </w:rPr>
        <w:t xml:space="preserve"> схемами й</w:t>
      </w:r>
      <w:r w:rsidR="00AB3153">
        <w:rPr>
          <w:spacing w:val="2"/>
          <w:szCs w:val="28"/>
        </w:rPr>
        <w:t xml:space="preserve"> таблицями проводилося</w:t>
      </w:r>
      <w:r w:rsidR="00B42A30" w:rsidRPr="00B42A30">
        <w:rPr>
          <w:spacing w:val="2"/>
          <w:szCs w:val="28"/>
        </w:rPr>
        <w:t xml:space="preserve"> фронтальне опитування з  використанням інтерактивних методів н</w:t>
      </w:r>
      <w:r w:rsidR="00AB3153">
        <w:rPr>
          <w:spacing w:val="2"/>
          <w:szCs w:val="28"/>
        </w:rPr>
        <w:t xml:space="preserve">авчання: </w:t>
      </w:r>
      <w:r w:rsidR="00AB3153" w:rsidRPr="00181197">
        <w:rPr>
          <w:spacing w:val="2"/>
          <w:szCs w:val="28"/>
        </w:rPr>
        <w:t>“</w:t>
      </w:r>
      <w:r w:rsidR="00B42A30" w:rsidRPr="00B42A30">
        <w:rPr>
          <w:spacing w:val="2"/>
          <w:szCs w:val="28"/>
        </w:rPr>
        <w:t>Мозковий штурм</w:t>
      </w:r>
      <w:r w:rsidR="00B42A30" w:rsidRPr="00181197">
        <w:rPr>
          <w:spacing w:val="2"/>
          <w:szCs w:val="28"/>
        </w:rPr>
        <w:t>”</w:t>
      </w:r>
      <w:r w:rsidR="00AB3153">
        <w:rPr>
          <w:spacing w:val="2"/>
          <w:szCs w:val="28"/>
        </w:rPr>
        <w:t xml:space="preserve">, </w:t>
      </w:r>
      <w:r w:rsidR="00AB3153" w:rsidRPr="00181197">
        <w:rPr>
          <w:spacing w:val="2"/>
          <w:szCs w:val="28"/>
        </w:rPr>
        <w:t>“</w:t>
      </w:r>
      <w:r w:rsidR="00B42A30" w:rsidRPr="00B42A30">
        <w:rPr>
          <w:spacing w:val="2"/>
          <w:szCs w:val="28"/>
        </w:rPr>
        <w:t>Мовленнєвий двобій</w:t>
      </w:r>
      <w:r w:rsidR="00B42A30" w:rsidRPr="00181197">
        <w:rPr>
          <w:spacing w:val="2"/>
          <w:szCs w:val="28"/>
        </w:rPr>
        <w:t>”</w:t>
      </w:r>
      <w:r w:rsidR="00AB3153">
        <w:rPr>
          <w:spacing w:val="2"/>
          <w:szCs w:val="28"/>
        </w:rPr>
        <w:t xml:space="preserve">, </w:t>
      </w:r>
      <w:r w:rsidR="00AB3153" w:rsidRPr="00181197">
        <w:rPr>
          <w:spacing w:val="2"/>
          <w:szCs w:val="28"/>
        </w:rPr>
        <w:t>“</w:t>
      </w:r>
      <w:r w:rsidR="00B42A30" w:rsidRPr="00B42A30">
        <w:rPr>
          <w:spacing w:val="2"/>
          <w:szCs w:val="28"/>
        </w:rPr>
        <w:t>Мікрофон</w:t>
      </w:r>
      <w:r w:rsidR="00B42A30" w:rsidRPr="00181197">
        <w:rPr>
          <w:spacing w:val="2"/>
          <w:szCs w:val="28"/>
        </w:rPr>
        <w:t>”</w:t>
      </w:r>
      <w:r w:rsidR="00AB3153">
        <w:rPr>
          <w:spacing w:val="2"/>
          <w:szCs w:val="28"/>
        </w:rPr>
        <w:t xml:space="preserve">, </w:t>
      </w:r>
      <w:r w:rsidR="00AB3153" w:rsidRPr="00181197">
        <w:rPr>
          <w:spacing w:val="2"/>
          <w:szCs w:val="28"/>
        </w:rPr>
        <w:t>“</w:t>
      </w:r>
      <w:r w:rsidR="00B42A30" w:rsidRPr="00B42A30">
        <w:rPr>
          <w:spacing w:val="2"/>
          <w:szCs w:val="28"/>
        </w:rPr>
        <w:t>Лінгвістична вікторина</w:t>
      </w:r>
      <w:r w:rsidR="00B42A30" w:rsidRPr="00181197">
        <w:rPr>
          <w:spacing w:val="2"/>
          <w:szCs w:val="28"/>
        </w:rPr>
        <w:t>”</w:t>
      </w:r>
      <w:r w:rsidR="00AB3153">
        <w:rPr>
          <w:spacing w:val="2"/>
          <w:szCs w:val="28"/>
        </w:rPr>
        <w:t xml:space="preserve">, </w:t>
      </w:r>
      <w:r w:rsidR="00AB3153" w:rsidRPr="00181197">
        <w:rPr>
          <w:spacing w:val="2"/>
          <w:szCs w:val="28"/>
        </w:rPr>
        <w:t>“</w:t>
      </w:r>
      <w:r w:rsidR="00B42A30" w:rsidRPr="00B42A30">
        <w:rPr>
          <w:spacing w:val="2"/>
          <w:szCs w:val="28"/>
        </w:rPr>
        <w:t>Колективна дуель</w:t>
      </w:r>
      <w:r w:rsidR="00B42A30" w:rsidRPr="00181197">
        <w:rPr>
          <w:spacing w:val="2"/>
          <w:szCs w:val="28"/>
        </w:rPr>
        <w:t>”</w:t>
      </w:r>
      <w:r w:rsidR="00AB3153">
        <w:rPr>
          <w:spacing w:val="2"/>
          <w:szCs w:val="28"/>
        </w:rPr>
        <w:t xml:space="preserve">, </w:t>
      </w:r>
      <w:r w:rsidR="00AB3153" w:rsidRPr="00181197">
        <w:rPr>
          <w:spacing w:val="2"/>
          <w:szCs w:val="28"/>
        </w:rPr>
        <w:t>“</w:t>
      </w:r>
      <w:r w:rsidR="00B42A30" w:rsidRPr="00B42A30">
        <w:rPr>
          <w:spacing w:val="2"/>
          <w:szCs w:val="28"/>
        </w:rPr>
        <w:t>Інтерв</w:t>
      </w:r>
      <w:r w:rsidR="00B42A30" w:rsidRPr="00181197">
        <w:rPr>
          <w:spacing w:val="2"/>
          <w:szCs w:val="28"/>
        </w:rPr>
        <w:t>’</w:t>
      </w:r>
      <w:r w:rsidR="00B42A30" w:rsidRPr="00B42A30">
        <w:rPr>
          <w:spacing w:val="2"/>
          <w:szCs w:val="28"/>
        </w:rPr>
        <w:t>ю</w:t>
      </w:r>
      <w:r w:rsidR="00AB3153" w:rsidRPr="00181197">
        <w:rPr>
          <w:spacing w:val="2"/>
          <w:szCs w:val="28"/>
        </w:rPr>
        <w:t>”</w:t>
      </w:r>
      <w:r w:rsidR="00AB3153">
        <w:rPr>
          <w:spacing w:val="2"/>
          <w:szCs w:val="28"/>
        </w:rPr>
        <w:t xml:space="preserve">, рольових ігор, </w:t>
      </w:r>
      <w:r w:rsidR="00AB3153">
        <w:rPr>
          <w:szCs w:val="28"/>
        </w:rPr>
        <w:t>що сприяли відпрацюванню тактики комунікативної поведінки кожного студента індивідуально (формування стратегічної компетентності), оскільки на нього покладалася відповідальність за свою роль. Окрім того, студенти оволодівали важливими</w:t>
      </w:r>
      <w:r w:rsidR="002D7C57">
        <w:rPr>
          <w:szCs w:val="28"/>
        </w:rPr>
        <w:t xml:space="preserve"> соціальними навичками, а ролі й</w:t>
      </w:r>
      <w:r w:rsidR="00AB3153">
        <w:rPr>
          <w:szCs w:val="28"/>
        </w:rPr>
        <w:t xml:space="preserve"> правила поведінки під час гри привчають до правил і норм, прийнятих у суспільстві. </w:t>
      </w:r>
    </w:p>
    <w:p w:rsidR="00927038" w:rsidRPr="00575777" w:rsidRDefault="00927038" w:rsidP="0057577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П</w:t>
      </w:r>
      <w:r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>ерекази навчальних текстів,  ускладнених додатковими творчим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и</w:t>
      </w:r>
      <w:r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завданням</w:t>
      </w:r>
      <w:r w:rsidR="00575777"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, дозволяли одночасно </w:t>
      </w:r>
      <w:r w:rsidR="00575777">
        <w:rPr>
          <w:rFonts w:ascii="Times New Roman" w:hAnsi="Times New Roman" w:cs="Times New Roman"/>
          <w:spacing w:val="2"/>
          <w:sz w:val="28"/>
          <w:szCs w:val="28"/>
          <w:lang w:val="uk-UA"/>
        </w:rPr>
        <w:t>визначити</w:t>
      </w:r>
      <w:r w:rsidR="00575777"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рівень мовної </w:t>
      </w:r>
      <w:r w:rsidR="00575777">
        <w:rPr>
          <w:rFonts w:ascii="Times New Roman" w:hAnsi="Times New Roman" w:cs="Times New Roman"/>
          <w:spacing w:val="2"/>
          <w:sz w:val="28"/>
          <w:szCs w:val="28"/>
          <w:lang w:val="uk-UA"/>
        </w:rPr>
        <w:t>й</w:t>
      </w:r>
      <w:r w:rsidR="00575777"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 </w:t>
      </w:r>
      <w:r w:rsidR="0057577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українськомовної компетентності </w:t>
      </w:r>
      <w:r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студентів, перевірити комплекс необхідних комунікативних умінь: сприймати почуту інформацію, відтворювати її докладно, самостійно визначати предмет і завдання висловлювання, добирати для їх розв’язання необхідні мовні засоби, створювати власні висловлювання певного стилю, типу й жанру мовлення.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181197">
        <w:rPr>
          <w:rFonts w:ascii="Times New Roman" w:hAnsi="Times New Roman" w:cs="Times New Roman"/>
          <w:spacing w:val="2"/>
          <w:sz w:val="28"/>
          <w:szCs w:val="28"/>
          <w:lang w:val="uk-UA"/>
        </w:rPr>
        <w:t>Аналіз і створення текстів заклало основи вмінь текстосприйняття та текстотворення, до яких у лінгводидактиці відносять: визначення адресата висловлювання, складання плану тексту, добір мовного матеріалу відповідно до майбутнього змісту висловлювання й мовленнєвої ситуації тощо.</w:t>
      </w:r>
    </w:p>
    <w:p w:rsidR="00266099" w:rsidRPr="007E36BF" w:rsidRDefault="00266099" w:rsidP="00575777">
      <w:pPr>
        <w:ind w:firstLine="539"/>
        <w:rPr>
          <w:szCs w:val="28"/>
        </w:rPr>
      </w:pPr>
      <w:r w:rsidRPr="00266099">
        <w:rPr>
          <w:spacing w:val="2"/>
          <w:szCs w:val="28"/>
        </w:rPr>
        <w:t>Як</w:t>
      </w:r>
      <w:r w:rsidR="002D7C57">
        <w:rPr>
          <w:spacing w:val="2"/>
          <w:szCs w:val="28"/>
        </w:rPr>
        <w:t xml:space="preserve"> показав аналіз робіт, респонденти</w:t>
      </w:r>
      <w:r w:rsidRPr="00266099">
        <w:rPr>
          <w:spacing w:val="2"/>
          <w:szCs w:val="28"/>
        </w:rPr>
        <w:t xml:space="preserve"> експериментальних груп отримали </w:t>
      </w:r>
      <w:r w:rsidR="002D7C57">
        <w:rPr>
          <w:spacing w:val="2"/>
          <w:szCs w:val="28"/>
        </w:rPr>
        <w:t xml:space="preserve">значно вищі бали. Їхні монологічні висловлювання  </w:t>
      </w:r>
      <w:r w:rsidR="00D73F87">
        <w:rPr>
          <w:spacing w:val="2"/>
          <w:szCs w:val="28"/>
        </w:rPr>
        <w:t>відрізня</w:t>
      </w:r>
      <w:r w:rsidR="002D7C57">
        <w:rPr>
          <w:spacing w:val="2"/>
          <w:szCs w:val="28"/>
        </w:rPr>
        <w:t>лися</w:t>
      </w:r>
      <w:r w:rsidRPr="00266099">
        <w:rPr>
          <w:spacing w:val="2"/>
          <w:szCs w:val="28"/>
        </w:rPr>
        <w:t xml:space="preserve"> кількістю мікротем, багатством словникового запасу, умінням логічно послідовно висловлювати думки.</w:t>
      </w:r>
      <w:r w:rsidRPr="00266099">
        <w:rPr>
          <w:i/>
          <w:spacing w:val="2"/>
          <w:szCs w:val="28"/>
        </w:rPr>
        <w:t xml:space="preserve"> </w:t>
      </w:r>
      <w:r w:rsidRPr="00266099">
        <w:rPr>
          <w:spacing w:val="2"/>
          <w:szCs w:val="28"/>
        </w:rPr>
        <w:t xml:space="preserve"> </w:t>
      </w:r>
    </w:p>
    <w:p w:rsidR="00F57649" w:rsidRPr="005E3742" w:rsidRDefault="00A513B1" w:rsidP="00C84D3E">
      <w:pPr>
        <w:ind w:firstLine="567"/>
        <w:rPr>
          <w:szCs w:val="28"/>
        </w:rPr>
      </w:pPr>
      <w:r w:rsidRPr="00266099">
        <w:rPr>
          <w:b/>
          <w:szCs w:val="28"/>
        </w:rPr>
        <w:t>На третьому (поглиблювано-формувальному)</w:t>
      </w:r>
      <w:r w:rsidRPr="00266099">
        <w:rPr>
          <w:szCs w:val="28"/>
        </w:rPr>
        <w:t xml:space="preserve"> </w:t>
      </w:r>
      <w:r w:rsidRPr="00266099">
        <w:rPr>
          <w:b/>
          <w:szCs w:val="28"/>
        </w:rPr>
        <w:t xml:space="preserve">етапі </w:t>
      </w:r>
      <w:r w:rsidR="00575777">
        <w:rPr>
          <w:szCs w:val="28"/>
        </w:rPr>
        <w:t>продовжувалася</w:t>
      </w:r>
      <w:r w:rsidR="00F57649">
        <w:rPr>
          <w:szCs w:val="28"/>
        </w:rPr>
        <w:t xml:space="preserve"> змістовна робота на накопичення знань,</w:t>
      </w:r>
      <w:r w:rsidR="008A4062">
        <w:rPr>
          <w:szCs w:val="28"/>
        </w:rPr>
        <w:t xml:space="preserve"> </w:t>
      </w:r>
      <w:r w:rsidRPr="00266099">
        <w:rPr>
          <w:szCs w:val="28"/>
        </w:rPr>
        <w:t xml:space="preserve">умінь і навичок роботи </w:t>
      </w:r>
      <w:r w:rsidR="00575777">
        <w:rPr>
          <w:szCs w:val="28"/>
        </w:rPr>
        <w:t>з навчальним текст</w:t>
      </w:r>
      <w:r w:rsidR="00F57649">
        <w:rPr>
          <w:szCs w:val="28"/>
        </w:rPr>
        <w:t>о</w:t>
      </w:r>
      <w:r w:rsidR="00575777">
        <w:rPr>
          <w:szCs w:val="28"/>
        </w:rPr>
        <w:t xml:space="preserve">м </w:t>
      </w:r>
      <w:r w:rsidRPr="00266099">
        <w:rPr>
          <w:szCs w:val="28"/>
        </w:rPr>
        <w:t xml:space="preserve"> соціокультурного </w:t>
      </w:r>
      <w:r w:rsidR="00575777">
        <w:rPr>
          <w:szCs w:val="28"/>
        </w:rPr>
        <w:t>й професійного спрямуванн</w:t>
      </w:r>
      <w:r w:rsidR="00610804">
        <w:rPr>
          <w:szCs w:val="28"/>
        </w:rPr>
        <w:t>я</w:t>
      </w:r>
      <w:r w:rsidR="00F57649">
        <w:rPr>
          <w:szCs w:val="28"/>
        </w:rPr>
        <w:t xml:space="preserve"> та проводилася</w:t>
      </w:r>
      <w:r w:rsidR="008A4062">
        <w:rPr>
          <w:szCs w:val="28"/>
        </w:rPr>
        <w:t xml:space="preserve"> перевірка рівня сформованості українськомовної комунікативної компетентності студентів.</w:t>
      </w:r>
      <w:r w:rsidR="00F57649">
        <w:rPr>
          <w:szCs w:val="28"/>
        </w:rPr>
        <w:t xml:space="preserve"> Види завдань до зрізу знань ми не змінювали, </w:t>
      </w:r>
      <w:r w:rsidR="00C84D3E">
        <w:rPr>
          <w:szCs w:val="28"/>
        </w:rPr>
        <w:t xml:space="preserve">щоб прослідкувати динаміку рівнів сформованості УМКК студентів до початку та після закінчення </w:t>
      </w:r>
      <w:r w:rsidR="00C84D3E">
        <w:rPr>
          <w:szCs w:val="28"/>
        </w:rPr>
        <w:lastRenderedPageBreak/>
        <w:t>експериментального навчання (табл. 1.).</w:t>
      </w:r>
      <w:r w:rsidR="008A4062">
        <w:rPr>
          <w:szCs w:val="28"/>
        </w:rPr>
        <w:t xml:space="preserve"> </w:t>
      </w:r>
      <w:r w:rsidR="00575777">
        <w:rPr>
          <w:szCs w:val="28"/>
        </w:rPr>
        <w:t xml:space="preserve"> </w:t>
      </w:r>
    </w:p>
    <w:p w:rsidR="008A4062" w:rsidRPr="005E3742" w:rsidRDefault="00C84D3E" w:rsidP="008A4062">
      <w:pPr>
        <w:ind w:firstLine="567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Таблиця 1 </w:t>
      </w:r>
    </w:p>
    <w:p w:rsidR="008A4062" w:rsidRPr="00C84D3E" w:rsidRDefault="008A4062" w:rsidP="008A4062">
      <w:pPr>
        <w:ind w:firstLine="567"/>
        <w:jc w:val="center"/>
        <w:rPr>
          <w:b/>
          <w:i/>
          <w:szCs w:val="28"/>
        </w:rPr>
      </w:pPr>
      <w:r w:rsidRPr="00C84D3E">
        <w:rPr>
          <w:b/>
          <w:i/>
          <w:szCs w:val="28"/>
        </w:rPr>
        <w:t xml:space="preserve">Кількісний аналіз результатів зрізової контрольної роботи </w:t>
      </w:r>
    </w:p>
    <w:p w:rsidR="008A4062" w:rsidRPr="00C84D3E" w:rsidRDefault="008A4062" w:rsidP="008A4062">
      <w:pPr>
        <w:ind w:firstLine="567"/>
        <w:jc w:val="center"/>
        <w:rPr>
          <w:b/>
          <w:i/>
          <w:szCs w:val="28"/>
        </w:rPr>
      </w:pPr>
      <w:r w:rsidRPr="00C84D3E">
        <w:rPr>
          <w:b/>
          <w:i/>
          <w:szCs w:val="28"/>
        </w:rPr>
        <w:t>після першого етапу експериментального навчання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936"/>
        <w:gridCol w:w="1094"/>
        <w:gridCol w:w="956"/>
        <w:gridCol w:w="1023"/>
        <w:gridCol w:w="931"/>
        <w:gridCol w:w="898"/>
        <w:gridCol w:w="1021"/>
        <w:gridCol w:w="962"/>
      </w:tblGrid>
      <w:tr w:rsidR="008A4062" w:rsidRPr="00C84D3E" w:rsidTr="00C84D3E">
        <w:trPr>
          <w:trHeight w:val="25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Завдання</w:t>
            </w:r>
          </w:p>
        </w:tc>
        <w:tc>
          <w:tcPr>
            <w:tcW w:w="782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Рівні виконання завдання</w:t>
            </w:r>
          </w:p>
        </w:tc>
      </w:tr>
      <w:tr w:rsidR="008A4062" w:rsidRPr="00C84D3E" w:rsidTr="00C84D3E">
        <w:trPr>
          <w:trHeight w:val="238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Високий</w:t>
            </w:r>
          </w:p>
        </w:tc>
        <w:tc>
          <w:tcPr>
            <w:tcW w:w="197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Достатній</w:t>
            </w: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Середній</w:t>
            </w:r>
          </w:p>
        </w:tc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Низький</w:t>
            </w:r>
          </w:p>
        </w:tc>
      </w:tr>
      <w:tr w:rsidR="00C84D3E" w:rsidRPr="00C84D3E" w:rsidTr="00C84D3E"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</w:tr>
      <w:tr w:rsidR="00C84D3E" w:rsidRPr="00C84D3E" w:rsidTr="00C84D3E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 xml:space="preserve">Переказ </w:t>
            </w:r>
            <w:r w:rsidR="008A4062" w:rsidRPr="00C84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4D3E" w:rsidRPr="00C84D3E" w:rsidTr="00C84D3E">
        <w:trPr>
          <w:trHeight w:val="32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>Переклад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4D3E" w:rsidRPr="00C84D3E" w:rsidTr="00C84D3E">
        <w:trPr>
          <w:trHeight w:val="32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>Аналіз тексту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4D3E" w:rsidRPr="00C84D3E" w:rsidTr="00C84D3E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>Твір-роздум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3C4C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4D3E" w:rsidRPr="00C84D3E" w:rsidTr="00C84D3E">
        <w:trPr>
          <w:trHeight w:val="584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C84D3E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Середній показник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3C4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3C4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4062" w:rsidRPr="00C84D3E" w:rsidRDefault="008A4062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52DD8" w:rsidRDefault="00F51186" w:rsidP="003C4C6F">
      <w:pPr>
        <w:ind w:right="284"/>
        <w:rPr>
          <w:szCs w:val="24"/>
        </w:rPr>
      </w:pPr>
      <w:r>
        <w:t xml:space="preserve">                                                                                                     </w:t>
      </w:r>
    </w:p>
    <w:p w:rsidR="00152DD8" w:rsidRPr="00D97FCF" w:rsidRDefault="00152DD8" w:rsidP="00FE0AA2">
      <w:pPr>
        <w:pStyle w:val="31"/>
        <w:widowControl/>
        <w:spacing w:line="240" w:lineRule="auto"/>
        <w:ind w:right="142"/>
        <w:rPr>
          <w:szCs w:val="24"/>
        </w:rPr>
      </w:pPr>
      <w:r>
        <w:rPr>
          <w:szCs w:val="24"/>
        </w:rPr>
        <w:t>Зрізова кон</w:t>
      </w:r>
      <w:r w:rsidR="00266099">
        <w:rPr>
          <w:szCs w:val="24"/>
        </w:rPr>
        <w:t>трольна робота</w:t>
      </w:r>
      <w:r w:rsidR="003C4C6F">
        <w:rPr>
          <w:szCs w:val="24"/>
        </w:rPr>
        <w:t>,</w:t>
      </w:r>
      <w:r w:rsidR="00266099">
        <w:rPr>
          <w:szCs w:val="24"/>
        </w:rPr>
        <w:t xml:space="preserve"> </w:t>
      </w:r>
      <w:r>
        <w:rPr>
          <w:szCs w:val="24"/>
        </w:rPr>
        <w:t xml:space="preserve"> пров</w:t>
      </w:r>
      <w:r w:rsidR="00266099">
        <w:rPr>
          <w:szCs w:val="24"/>
        </w:rPr>
        <w:t>еде</w:t>
      </w:r>
      <w:r w:rsidR="003C4C6F">
        <w:rPr>
          <w:szCs w:val="24"/>
        </w:rPr>
        <w:t>на після першого етапу експериментального навчання</w:t>
      </w:r>
      <w:r>
        <w:rPr>
          <w:szCs w:val="24"/>
        </w:rPr>
        <w:t>, виявила значний зріст рівнів сформованості українськомовної комунікативної компетентності серед студентів експериментальних груп. С</w:t>
      </w:r>
      <w:r w:rsidR="003C4C6F">
        <w:rPr>
          <w:szCs w:val="24"/>
        </w:rPr>
        <w:t>еред студентів контрольних</w:t>
      </w:r>
      <w:r>
        <w:rPr>
          <w:szCs w:val="24"/>
        </w:rPr>
        <w:t xml:space="preserve"> груп відбулося значне зниження кількості студентів, які показали низький та серед</w:t>
      </w:r>
      <w:r w:rsidR="003C4C6F">
        <w:rPr>
          <w:szCs w:val="24"/>
        </w:rPr>
        <w:t>ній рівні сформованості й</w:t>
      </w:r>
      <w:r>
        <w:rPr>
          <w:szCs w:val="24"/>
        </w:rPr>
        <w:t xml:space="preserve"> одночасно зросла кількість студентів з достатнім та  високим рівнями сформованості українськомовної комунікативної компетентності. </w:t>
      </w:r>
    </w:p>
    <w:p w:rsidR="00152DD8" w:rsidRDefault="00EE4464" w:rsidP="00FE0AA2">
      <w:pPr>
        <w:ind w:right="142" w:firstLine="720"/>
      </w:pPr>
      <w:r>
        <w:t xml:space="preserve"> К</w:t>
      </w:r>
      <w:r w:rsidR="00152DD8">
        <w:t>ількісний аналіз результатів  зрізової к</w:t>
      </w:r>
      <w:r w:rsidR="00943783">
        <w:t>онтрольної роботи після другого</w:t>
      </w:r>
      <w:r w:rsidR="00152DD8">
        <w:t xml:space="preserve"> етапу експериментального навчання  в контрольн</w:t>
      </w:r>
      <w:r>
        <w:t>их та експериментальних групах видно з таблиці 2.</w:t>
      </w:r>
    </w:p>
    <w:p w:rsidR="003C4C6F" w:rsidRPr="003C4C6F" w:rsidRDefault="00152DD8" w:rsidP="003C4C6F">
      <w:pPr>
        <w:spacing w:line="360" w:lineRule="auto"/>
        <w:ind w:left="-709" w:right="284" w:firstLine="740"/>
        <w:jc w:val="right"/>
        <w:rPr>
          <w:b/>
        </w:rPr>
      </w:pPr>
      <w:r>
        <w:rPr>
          <w:b/>
        </w:rPr>
        <w:t>Таблиця 2</w:t>
      </w:r>
    </w:p>
    <w:p w:rsidR="003C4C6F" w:rsidRPr="00C84D3E" w:rsidRDefault="003C4C6F" w:rsidP="003C4C6F">
      <w:pPr>
        <w:ind w:firstLine="567"/>
        <w:jc w:val="center"/>
        <w:rPr>
          <w:b/>
          <w:i/>
          <w:szCs w:val="28"/>
        </w:rPr>
      </w:pPr>
      <w:r w:rsidRPr="00C84D3E">
        <w:rPr>
          <w:b/>
          <w:i/>
          <w:szCs w:val="28"/>
        </w:rPr>
        <w:t xml:space="preserve">Кількісний аналіз результатів зрізової контрольної роботи </w:t>
      </w:r>
    </w:p>
    <w:p w:rsidR="003C4C6F" w:rsidRPr="00C84D3E" w:rsidRDefault="00943783" w:rsidP="003C4C6F">
      <w:pPr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після третього</w:t>
      </w:r>
      <w:r w:rsidR="003C4C6F" w:rsidRPr="00C84D3E">
        <w:rPr>
          <w:b/>
          <w:i/>
          <w:szCs w:val="28"/>
        </w:rPr>
        <w:t xml:space="preserve"> етапу експериментального навчання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936"/>
        <w:gridCol w:w="1094"/>
        <w:gridCol w:w="956"/>
        <w:gridCol w:w="1023"/>
        <w:gridCol w:w="931"/>
        <w:gridCol w:w="898"/>
        <w:gridCol w:w="1021"/>
        <w:gridCol w:w="962"/>
      </w:tblGrid>
      <w:tr w:rsidR="003C4C6F" w:rsidRPr="00C84D3E" w:rsidTr="00D02234">
        <w:trPr>
          <w:trHeight w:val="25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Завдання</w:t>
            </w:r>
          </w:p>
        </w:tc>
        <w:tc>
          <w:tcPr>
            <w:tcW w:w="782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Рівні виконання завдання</w:t>
            </w:r>
          </w:p>
        </w:tc>
      </w:tr>
      <w:tr w:rsidR="003C4C6F" w:rsidRPr="00C84D3E" w:rsidTr="00D02234">
        <w:trPr>
          <w:trHeight w:val="238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Високий</w:t>
            </w:r>
          </w:p>
        </w:tc>
        <w:tc>
          <w:tcPr>
            <w:tcW w:w="197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Достатній</w:t>
            </w: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Середній</w:t>
            </w:r>
          </w:p>
        </w:tc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Низький</w:t>
            </w:r>
          </w:p>
        </w:tc>
      </w:tr>
      <w:tr w:rsidR="003C4C6F" w:rsidRPr="00C84D3E" w:rsidTr="00D02234"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ЕГ, 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  <w:r w:rsidRPr="00C84D3E">
              <w:rPr>
                <w:b/>
                <w:bCs/>
                <w:sz w:val="24"/>
                <w:szCs w:val="24"/>
              </w:rPr>
              <w:t>КГ, %</w:t>
            </w:r>
          </w:p>
        </w:tc>
      </w:tr>
      <w:tr w:rsidR="003C4C6F" w:rsidRPr="00C84D3E" w:rsidTr="00D02234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 xml:space="preserve">Переказ  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4C6F" w:rsidRPr="00C84D3E" w:rsidTr="00D02234">
        <w:trPr>
          <w:trHeight w:val="32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>Переклад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4C6F" w:rsidRPr="00C84D3E" w:rsidTr="00D02234">
        <w:trPr>
          <w:trHeight w:val="32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>Аналіз тексту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4C6F" w:rsidRPr="00C84D3E" w:rsidTr="00D02234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sz w:val="24"/>
                <w:szCs w:val="24"/>
              </w:rPr>
              <w:t>Твір-роздум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4C6F" w:rsidRPr="00C84D3E" w:rsidTr="00D02234">
        <w:trPr>
          <w:trHeight w:val="584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D3E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Середній показник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C6F" w:rsidRPr="00C84D3E" w:rsidRDefault="003C4C6F" w:rsidP="00D0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10804" w:rsidRPr="00610804" w:rsidRDefault="003C4C6F" w:rsidP="00610804">
      <w:pPr>
        <w:ind w:right="284"/>
        <w:rPr>
          <w:szCs w:val="24"/>
        </w:rPr>
      </w:pPr>
      <w:r>
        <w:t xml:space="preserve">                                                                                                     </w:t>
      </w:r>
    </w:p>
    <w:p w:rsidR="00152DD8" w:rsidRDefault="00152DD8" w:rsidP="00FE0AA2">
      <w:pPr>
        <w:ind w:firstLine="708"/>
        <w:rPr>
          <w:bCs/>
        </w:rPr>
      </w:pPr>
      <w:r>
        <w:rPr>
          <w:bCs/>
        </w:rPr>
        <w:t xml:space="preserve">Статистичні результати експерименту підтвердили доцільність </w:t>
      </w:r>
      <w:r w:rsidR="00EE4464">
        <w:rPr>
          <w:bCs/>
        </w:rPr>
        <w:t xml:space="preserve"> дослідної методики </w:t>
      </w:r>
      <w:r w:rsidR="00943783">
        <w:rPr>
          <w:bCs/>
        </w:rPr>
        <w:t>й</w:t>
      </w:r>
      <w:r w:rsidR="00EE4464">
        <w:rPr>
          <w:bCs/>
        </w:rPr>
        <w:t xml:space="preserve"> </w:t>
      </w:r>
      <w:r>
        <w:rPr>
          <w:bCs/>
        </w:rPr>
        <w:t xml:space="preserve"> ефективність розробленої моделі експериментального навчання.</w:t>
      </w:r>
    </w:p>
    <w:p w:rsidR="00152DD8" w:rsidRDefault="00152DD8" w:rsidP="00FE0AA2">
      <w:pPr>
        <w:pStyle w:val="31"/>
        <w:widowControl/>
        <w:spacing w:line="240" w:lineRule="auto"/>
      </w:pPr>
      <w:r>
        <w:t>Зміни рівнів сформованості  за середньостатистичними даними до і після експерименту показа</w:t>
      </w:r>
      <w:r w:rsidR="00F16587">
        <w:t>но у відсотках у таблиці 3.</w:t>
      </w:r>
    </w:p>
    <w:p w:rsidR="00152DD8" w:rsidRPr="00557AD5" w:rsidRDefault="00F16587" w:rsidP="00152DD8">
      <w:pPr>
        <w:pStyle w:val="31"/>
        <w:widowControl/>
        <w:jc w:val="right"/>
        <w:rPr>
          <w:b/>
        </w:rPr>
      </w:pPr>
      <w:r>
        <w:rPr>
          <w:b/>
        </w:rPr>
        <w:t>Таблиця 3.</w:t>
      </w:r>
    </w:p>
    <w:p w:rsidR="00152DD8" w:rsidRDefault="00152DD8" w:rsidP="00152DD8">
      <w:pPr>
        <w:pStyle w:val="31"/>
        <w:widowControl/>
        <w:jc w:val="center"/>
        <w:rPr>
          <w:b/>
        </w:rPr>
      </w:pPr>
      <w:r>
        <w:rPr>
          <w:b/>
        </w:rPr>
        <w:lastRenderedPageBreak/>
        <w:t xml:space="preserve"> Рівень сформованості українськомовної комунікативної компетентності до і після експерименту у експериментальних групах( %)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686"/>
        <w:gridCol w:w="720"/>
        <w:gridCol w:w="720"/>
        <w:gridCol w:w="720"/>
        <w:gridCol w:w="720"/>
        <w:gridCol w:w="720"/>
        <w:gridCol w:w="720"/>
        <w:gridCol w:w="720"/>
        <w:gridCol w:w="720"/>
        <w:gridCol w:w="740"/>
      </w:tblGrid>
      <w:tr w:rsidR="00152DD8" w:rsidTr="00F16587">
        <w:trPr>
          <w:cantSplit/>
        </w:trPr>
        <w:tc>
          <w:tcPr>
            <w:tcW w:w="2520" w:type="dxa"/>
            <w:vMerge w:val="restart"/>
            <w:vAlign w:val="center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Види робіт</w:t>
            </w:r>
          </w:p>
        </w:tc>
        <w:tc>
          <w:tcPr>
            <w:tcW w:w="3566" w:type="dxa"/>
            <w:gridSpan w:val="5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експерименту  %</w:t>
            </w:r>
          </w:p>
        </w:tc>
        <w:tc>
          <w:tcPr>
            <w:tcW w:w="3620" w:type="dxa"/>
            <w:gridSpan w:val="5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П</w:t>
            </w:r>
            <w:r>
              <w:rPr>
                <w:szCs w:val="24"/>
              </w:rPr>
              <w:t>і</w:t>
            </w:r>
            <w:r>
              <w:rPr>
                <w:szCs w:val="24"/>
                <w:lang w:val="ru-RU"/>
              </w:rPr>
              <w:t>сля експерименту %</w:t>
            </w:r>
          </w:p>
        </w:tc>
      </w:tr>
      <w:tr w:rsidR="00152DD8" w:rsidTr="00F16587">
        <w:trPr>
          <w:cantSplit/>
        </w:trPr>
        <w:tc>
          <w:tcPr>
            <w:tcW w:w="2520" w:type="dxa"/>
            <w:vMerge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  <w:lang w:val="ru-RU"/>
              </w:rPr>
            </w:pPr>
          </w:p>
        </w:tc>
        <w:tc>
          <w:tcPr>
            <w:tcW w:w="686" w:type="dxa"/>
          </w:tcPr>
          <w:p w:rsidR="00152DD8" w:rsidRDefault="00276F9B" w:rsidP="00F16587">
            <w:pPr>
              <w:pStyle w:val="31"/>
              <w:widowControl/>
              <w:spacing w:line="240" w:lineRule="auto"/>
              <w:ind w:left="-142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Низ</w:t>
            </w:r>
            <w:r w:rsidR="00152DD8">
              <w:rPr>
                <w:szCs w:val="24"/>
                <w:lang w:val="ru-RU"/>
              </w:rPr>
              <w:t>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42" w:right="-108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Дост.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Вис.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rPr>
                <w:szCs w:val="24"/>
                <w:lang w:val="ru-RU"/>
              </w:rPr>
            </w:pP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152DD8" w:rsidRDefault="00276F9B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Низ</w:t>
            </w:r>
            <w:r w:rsidR="00152DD8">
              <w:rPr>
                <w:szCs w:val="24"/>
                <w:lang w:val="ru-RU"/>
              </w:rPr>
              <w:t>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Дост.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Вис.</w:t>
            </w: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108" w:firstLine="0"/>
              <w:jc w:val="center"/>
              <w:rPr>
                <w:szCs w:val="24"/>
              </w:rPr>
            </w:pPr>
          </w:p>
        </w:tc>
        <w:tc>
          <w:tcPr>
            <w:tcW w:w="74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08" w:right="-88" w:firstLine="0"/>
              <w:jc w:val="center"/>
              <w:rPr>
                <w:szCs w:val="24"/>
                <w:lang w:val="ru-RU"/>
              </w:rPr>
            </w:pPr>
          </w:p>
          <w:p w:rsidR="00152DD8" w:rsidRDefault="00152DD8" w:rsidP="00F16587">
            <w:pPr>
              <w:pStyle w:val="31"/>
              <w:widowControl/>
              <w:spacing w:line="240" w:lineRule="auto"/>
              <w:ind w:left="-108" w:right="-88" w:firstLine="0"/>
              <w:rPr>
                <w:szCs w:val="24"/>
                <w:lang w:val="ru-RU"/>
              </w:rPr>
            </w:pPr>
          </w:p>
        </w:tc>
      </w:tr>
      <w:tr w:rsidR="00152DD8" w:rsidTr="00F16587">
        <w:tc>
          <w:tcPr>
            <w:tcW w:w="2520" w:type="dxa"/>
          </w:tcPr>
          <w:p w:rsidR="00152DD8" w:rsidRDefault="00F16587" w:rsidP="00F16587">
            <w:pPr>
              <w:pStyle w:val="31"/>
              <w:widowControl/>
              <w:spacing w:line="240" w:lineRule="auto"/>
              <w:ind w:left="-108" w:firstLine="0"/>
              <w:rPr>
                <w:szCs w:val="24"/>
                <w:lang w:val="ru-RU"/>
              </w:rPr>
            </w:pPr>
            <w:r>
              <w:t xml:space="preserve"> А</w:t>
            </w:r>
            <w:r w:rsidR="00152DD8">
              <w:t>наліз тексту</w:t>
            </w:r>
          </w:p>
        </w:tc>
        <w:tc>
          <w:tcPr>
            <w:tcW w:w="686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42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12,71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40,0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32,08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15,21</w:t>
            </w: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ind w:left="-108"/>
              <w:jc w:val="center"/>
            </w:pPr>
            <w:r>
              <w:t>7,08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23,12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44,17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25,63</w:t>
            </w:r>
          </w:p>
        </w:tc>
        <w:tc>
          <w:tcPr>
            <w:tcW w:w="74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</w:tr>
      <w:tr w:rsidR="00152DD8" w:rsidTr="00F16587">
        <w:tc>
          <w:tcPr>
            <w:tcW w:w="2520" w:type="dxa"/>
          </w:tcPr>
          <w:p w:rsidR="00152DD8" w:rsidRDefault="00EE4464" w:rsidP="00F16587">
            <w:pPr>
              <w:pStyle w:val="31"/>
              <w:widowControl/>
              <w:spacing w:line="240" w:lineRule="auto"/>
              <w:ind w:left="-108" w:right="-108" w:firstLine="0"/>
              <w:rPr>
                <w:szCs w:val="24"/>
                <w:lang w:val="ru-RU"/>
              </w:rPr>
            </w:pPr>
            <w:r>
              <w:rPr>
                <w:bCs/>
                <w:szCs w:val="28"/>
              </w:rPr>
              <w:t xml:space="preserve"> Переказ</w:t>
            </w:r>
          </w:p>
        </w:tc>
        <w:tc>
          <w:tcPr>
            <w:tcW w:w="686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42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30,84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27,5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28,33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13,33</w:t>
            </w: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ind w:left="-108"/>
              <w:jc w:val="center"/>
            </w:pPr>
            <w:r>
              <w:t>10,0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11,67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43,33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35,0</w:t>
            </w:r>
          </w:p>
        </w:tc>
        <w:tc>
          <w:tcPr>
            <w:tcW w:w="74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</w:tr>
      <w:tr w:rsidR="00152DD8" w:rsidTr="00F16587">
        <w:tc>
          <w:tcPr>
            <w:tcW w:w="2520" w:type="dxa"/>
          </w:tcPr>
          <w:p w:rsidR="00152DD8" w:rsidRDefault="00F16587" w:rsidP="00F16587">
            <w:pPr>
              <w:pStyle w:val="31"/>
              <w:widowControl/>
              <w:spacing w:line="240" w:lineRule="auto"/>
              <w:ind w:left="-108" w:firstLine="0"/>
              <w:rPr>
                <w:szCs w:val="24"/>
                <w:lang w:val="ru-RU"/>
              </w:rPr>
            </w:pPr>
            <w:r>
              <w:t xml:space="preserve"> </w:t>
            </w:r>
            <w:r w:rsidR="00152DD8">
              <w:t>Переклад</w:t>
            </w:r>
          </w:p>
        </w:tc>
        <w:tc>
          <w:tcPr>
            <w:tcW w:w="686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42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18,34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38,33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32,5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10,83</w:t>
            </w: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ind w:left="-108"/>
              <w:jc w:val="center"/>
            </w:pPr>
            <w:r>
              <w:t>7,5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24,17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47,5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20,83</w:t>
            </w:r>
          </w:p>
        </w:tc>
        <w:tc>
          <w:tcPr>
            <w:tcW w:w="74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</w:tr>
      <w:tr w:rsidR="00152DD8" w:rsidTr="00F16587">
        <w:tc>
          <w:tcPr>
            <w:tcW w:w="2520" w:type="dxa"/>
          </w:tcPr>
          <w:p w:rsidR="00152DD8" w:rsidRDefault="00F16587" w:rsidP="00F16587">
            <w:pPr>
              <w:pStyle w:val="31"/>
              <w:widowControl/>
              <w:spacing w:line="240" w:lineRule="auto"/>
              <w:ind w:left="-108" w:firstLine="0"/>
              <w:rPr>
                <w:szCs w:val="24"/>
                <w:lang w:val="ru-RU"/>
              </w:rPr>
            </w:pPr>
            <w:r>
              <w:t xml:space="preserve"> </w:t>
            </w:r>
            <w:r w:rsidR="00EE4464">
              <w:t>Твір-роздум</w:t>
            </w:r>
          </w:p>
        </w:tc>
        <w:tc>
          <w:tcPr>
            <w:tcW w:w="686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-142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3,4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34,17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14,17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14,17</w:t>
            </w:r>
          </w:p>
        </w:tc>
        <w:tc>
          <w:tcPr>
            <w:tcW w:w="72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  <w:tc>
          <w:tcPr>
            <w:tcW w:w="720" w:type="dxa"/>
          </w:tcPr>
          <w:p w:rsidR="00152DD8" w:rsidRDefault="00152DD8" w:rsidP="00F16587">
            <w:pPr>
              <w:ind w:left="-108"/>
              <w:jc w:val="center"/>
            </w:pPr>
            <w:r>
              <w:t>10,0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9,16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36,67</w:t>
            </w:r>
          </w:p>
        </w:tc>
        <w:tc>
          <w:tcPr>
            <w:tcW w:w="720" w:type="dxa"/>
          </w:tcPr>
          <w:p w:rsidR="00152DD8" w:rsidRDefault="00152DD8" w:rsidP="00F16587">
            <w:pPr>
              <w:ind w:left="-108" w:right="-108"/>
              <w:jc w:val="center"/>
            </w:pPr>
            <w:r>
              <w:t>44,17</w:t>
            </w:r>
          </w:p>
        </w:tc>
        <w:tc>
          <w:tcPr>
            <w:tcW w:w="740" w:type="dxa"/>
          </w:tcPr>
          <w:p w:rsidR="00152DD8" w:rsidRDefault="00152DD8" w:rsidP="00F16587">
            <w:pPr>
              <w:pStyle w:val="31"/>
              <w:widowControl/>
              <w:spacing w:line="240" w:lineRule="auto"/>
              <w:ind w:left="72" w:firstLine="0"/>
              <w:rPr>
                <w:szCs w:val="24"/>
              </w:rPr>
            </w:pPr>
          </w:p>
        </w:tc>
      </w:tr>
    </w:tbl>
    <w:p w:rsidR="00F51186" w:rsidRPr="007157CE" w:rsidRDefault="00F51186" w:rsidP="007157CE">
      <w:pPr>
        <w:rPr>
          <w:szCs w:val="28"/>
        </w:rPr>
      </w:pPr>
    </w:p>
    <w:p w:rsidR="00A513B1" w:rsidRPr="007157CE" w:rsidRDefault="00A513B1" w:rsidP="007157CE">
      <w:pPr>
        <w:pStyle w:val="Default"/>
        <w:ind w:firstLine="567"/>
        <w:jc w:val="both"/>
        <w:rPr>
          <w:sz w:val="28"/>
          <w:szCs w:val="28"/>
        </w:rPr>
      </w:pPr>
      <w:r w:rsidRPr="007157CE">
        <w:rPr>
          <w:spacing w:val="6"/>
          <w:sz w:val="28"/>
          <w:szCs w:val="28"/>
          <w:lang w:val="uk-UA"/>
        </w:rPr>
        <w:t>Результати дослі</w:t>
      </w:r>
      <w:r w:rsidR="00943783" w:rsidRPr="007157CE">
        <w:rPr>
          <w:spacing w:val="6"/>
          <w:sz w:val="28"/>
          <w:szCs w:val="28"/>
          <w:lang w:val="uk-UA"/>
        </w:rPr>
        <w:t>дження довели</w:t>
      </w:r>
      <w:r w:rsidRPr="007157CE">
        <w:rPr>
          <w:spacing w:val="6"/>
          <w:sz w:val="28"/>
          <w:szCs w:val="28"/>
          <w:lang w:val="uk-UA"/>
        </w:rPr>
        <w:t>, що  в експериментальних групах рівень  сформованості українськомовної комунікативної компетентності після  формувального експерименту вияв</w:t>
      </w:r>
      <w:r w:rsidR="00943783" w:rsidRPr="007157CE">
        <w:rPr>
          <w:spacing w:val="6"/>
          <w:sz w:val="28"/>
          <w:szCs w:val="28"/>
          <w:lang w:val="uk-UA"/>
        </w:rPr>
        <w:t>ився  вищим, ніж у контрольних у</w:t>
      </w:r>
      <w:r w:rsidRPr="007157CE">
        <w:rPr>
          <w:spacing w:val="6"/>
          <w:sz w:val="28"/>
          <w:szCs w:val="28"/>
          <w:lang w:val="uk-UA"/>
        </w:rPr>
        <w:t xml:space="preserve"> сере</w:t>
      </w:r>
      <w:r w:rsidR="00943783" w:rsidRPr="007157CE">
        <w:rPr>
          <w:spacing w:val="6"/>
          <w:sz w:val="28"/>
          <w:szCs w:val="28"/>
          <w:lang w:val="uk-UA"/>
        </w:rPr>
        <w:t xml:space="preserve">дньому на 11.6 %. </w:t>
      </w:r>
      <w:r w:rsidRPr="007157CE">
        <w:rPr>
          <w:sz w:val="28"/>
          <w:szCs w:val="28"/>
        </w:rPr>
        <w:t xml:space="preserve"> </w:t>
      </w:r>
    </w:p>
    <w:p w:rsidR="00F16587" w:rsidRDefault="00943783" w:rsidP="00CD01EC">
      <w:pPr>
        <w:pStyle w:val="3"/>
        <w:spacing w:after="0"/>
        <w:ind w:left="0" w:firstLine="540"/>
        <w:jc w:val="both"/>
        <w:rPr>
          <w:spacing w:val="6"/>
          <w:szCs w:val="28"/>
        </w:rPr>
      </w:pPr>
      <w:r w:rsidRPr="007157CE">
        <w:rPr>
          <w:spacing w:val="6"/>
          <w:sz w:val="28"/>
          <w:szCs w:val="28"/>
        </w:rPr>
        <w:t>Це засвідчило ефективність</w:t>
      </w:r>
      <w:r w:rsidR="00A513B1" w:rsidRPr="007157CE">
        <w:rPr>
          <w:spacing w:val="6"/>
          <w:sz w:val="28"/>
          <w:szCs w:val="28"/>
        </w:rPr>
        <w:t xml:space="preserve"> запропонованої методики роботи з формування українськомовної комунікативно</w:t>
      </w:r>
      <w:r w:rsidRPr="007157CE">
        <w:rPr>
          <w:spacing w:val="6"/>
          <w:sz w:val="28"/>
          <w:szCs w:val="28"/>
        </w:rPr>
        <w:t>ї компетентності студентів</w:t>
      </w:r>
      <w:r w:rsidR="00A513B1" w:rsidRPr="007157CE">
        <w:rPr>
          <w:spacing w:val="6"/>
          <w:sz w:val="28"/>
          <w:szCs w:val="28"/>
        </w:rPr>
        <w:t xml:space="preserve"> </w:t>
      </w:r>
      <w:r w:rsidRPr="007157CE">
        <w:rPr>
          <w:spacing w:val="6"/>
          <w:sz w:val="28"/>
          <w:szCs w:val="28"/>
        </w:rPr>
        <w:t>професійно-</w:t>
      </w:r>
      <w:r w:rsidR="00A513B1" w:rsidRPr="007157CE">
        <w:rPr>
          <w:spacing w:val="6"/>
          <w:sz w:val="28"/>
          <w:szCs w:val="28"/>
        </w:rPr>
        <w:t>технічних закладів освіти І-ІІ рівнів акредитації на текстовій основі.</w:t>
      </w:r>
      <w:r w:rsidR="007157CE">
        <w:rPr>
          <w:spacing w:val="4"/>
          <w:kern w:val="28"/>
          <w:sz w:val="28"/>
          <w:szCs w:val="28"/>
        </w:rPr>
        <w:t xml:space="preserve"> </w:t>
      </w:r>
    </w:p>
    <w:p w:rsidR="005F2783" w:rsidRDefault="00F16587" w:rsidP="005F2783">
      <w:pPr>
        <w:tabs>
          <w:tab w:val="left" w:pos="720"/>
        </w:tabs>
        <w:ind w:right="284" w:firstLine="567"/>
        <w:jc w:val="center"/>
        <w:rPr>
          <w:b/>
          <w:spacing w:val="6"/>
          <w:szCs w:val="28"/>
        </w:rPr>
      </w:pPr>
      <w:r w:rsidRPr="009966E3">
        <w:rPr>
          <w:b/>
          <w:spacing w:val="6"/>
          <w:szCs w:val="28"/>
        </w:rPr>
        <w:t>ВИСНОВКИ</w:t>
      </w:r>
    </w:p>
    <w:p w:rsidR="00610804" w:rsidRPr="007157CE" w:rsidRDefault="007157CE" w:rsidP="00610804">
      <w:pPr>
        <w:tabs>
          <w:tab w:val="left" w:pos="720"/>
        </w:tabs>
        <w:ind w:right="284" w:firstLine="567"/>
        <w:jc w:val="center"/>
        <w:rPr>
          <w:spacing w:val="6"/>
          <w:szCs w:val="28"/>
        </w:rPr>
      </w:pPr>
      <w:r>
        <w:rPr>
          <w:spacing w:val="6"/>
          <w:szCs w:val="28"/>
        </w:rPr>
        <w:t>З</w:t>
      </w:r>
      <w:r w:rsidRPr="007157CE">
        <w:rPr>
          <w:spacing w:val="6"/>
          <w:szCs w:val="28"/>
        </w:rPr>
        <w:t xml:space="preserve">а результатами дослідження зроблені такі </w:t>
      </w:r>
      <w:r w:rsidR="00610804">
        <w:rPr>
          <w:spacing w:val="6"/>
          <w:szCs w:val="28"/>
        </w:rPr>
        <w:t xml:space="preserve">загальні </w:t>
      </w:r>
      <w:r w:rsidRPr="007157CE">
        <w:rPr>
          <w:spacing w:val="6"/>
          <w:szCs w:val="28"/>
        </w:rPr>
        <w:t>висновки</w:t>
      </w:r>
      <w:r w:rsidR="00CD01EC">
        <w:rPr>
          <w:spacing w:val="6"/>
          <w:szCs w:val="28"/>
        </w:rPr>
        <w:t>:</w:t>
      </w:r>
    </w:p>
    <w:p w:rsidR="00F16587" w:rsidRDefault="009966E3" w:rsidP="00610804">
      <w:pPr>
        <w:pStyle w:val="a3"/>
        <w:tabs>
          <w:tab w:val="left" w:pos="540"/>
        </w:tabs>
        <w:ind w:right="282" w:firstLine="567"/>
        <w:jc w:val="both"/>
      </w:pPr>
      <w:r>
        <w:t>1</w:t>
      </w:r>
      <w:r w:rsidR="00610804">
        <w:t>.</w:t>
      </w:r>
      <w:r>
        <w:t xml:space="preserve"> </w:t>
      </w:r>
      <w:r w:rsidR="002569E7">
        <w:t>На основі</w:t>
      </w:r>
      <w:r w:rsidR="002569E7" w:rsidRPr="00A513B1">
        <w:t xml:space="preserve"> критичного</w:t>
      </w:r>
      <w:r w:rsidR="002569E7">
        <w:t xml:space="preserve"> аналізу наукових праць</w:t>
      </w:r>
      <w:r w:rsidR="002569E7" w:rsidRPr="00A513B1">
        <w:t xml:space="preserve"> </w:t>
      </w:r>
      <w:r w:rsidR="002569E7" w:rsidRPr="00192D21">
        <w:rPr>
          <w:i/>
        </w:rPr>
        <w:t xml:space="preserve">обґрунтовано </w:t>
      </w:r>
      <w:r w:rsidR="002569E7" w:rsidRPr="00A513B1">
        <w:t>лінгвістичні, психологічні, психолінгвістичні й л</w:t>
      </w:r>
      <w:r w:rsidR="002569E7">
        <w:t xml:space="preserve">інгводидактичні засади,   </w:t>
      </w:r>
      <w:r w:rsidR="002569E7" w:rsidRPr="00192D21">
        <w:rPr>
          <w:i/>
        </w:rPr>
        <w:t xml:space="preserve">уточнено </w:t>
      </w:r>
      <w:r w:rsidR="002569E7">
        <w:t xml:space="preserve"> базові для дисертаційної роботи поняття</w:t>
      </w:r>
      <w:r w:rsidR="002569E7" w:rsidRPr="00A513B1">
        <w:t xml:space="preserve">: </w:t>
      </w:r>
      <w:r w:rsidR="002569E7" w:rsidRPr="00181197">
        <w:t>”</w:t>
      </w:r>
      <w:r w:rsidR="002569E7" w:rsidRPr="00A513B1">
        <w:t>компетентнісний підхід</w:t>
      </w:r>
      <w:r w:rsidR="002569E7" w:rsidRPr="00181197">
        <w:t>”</w:t>
      </w:r>
      <w:r w:rsidR="002569E7">
        <w:t xml:space="preserve">, </w:t>
      </w:r>
      <w:r w:rsidR="002569E7" w:rsidRPr="00181197">
        <w:t>“</w:t>
      </w:r>
      <w:r w:rsidR="002569E7">
        <w:t>текстоцентричний підхід</w:t>
      </w:r>
      <w:r w:rsidR="002569E7" w:rsidRPr="00181197">
        <w:t>”</w:t>
      </w:r>
      <w:r w:rsidR="002569E7">
        <w:t xml:space="preserve">, </w:t>
      </w:r>
      <w:r w:rsidR="002569E7" w:rsidRPr="00181197">
        <w:t>”</w:t>
      </w:r>
      <w:r w:rsidR="002569E7" w:rsidRPr="00A513B1">
        <w:t>компетентність</w:t>
      </w:r>
      <w:r w:rsidR="002569E7" w:rsidRPr="00181197">
        <w:t>”</w:t>
      </w:r>
      <w:r w:rsidR="002569E7" w:rsidRPr="00A513B1">
        <w:t xml:space="preserve">, </w:t>
      </w:r>
      <w:r w:rsidR="002569E7" w:rsidRPr="00181197">
        <w:t>”</w:t>
      </w:r>
      <w:r w:rsidR="002569E7">
        <w:t>компетенція</w:t>
      </w:r>
      <w:r w:rsidR="002569E7" w:rsidRPr="00181197">
        <w:t>”</w:t>
      </w:r>
      <w:r w:rsidR="002569E7" w:rsidRPr="00A513B1">
        <w:t xml:space="preserve">, </w:t>
      </w:r>
      <w:r w:rsidR="002569E7">
        <w:t xml:space="preserve">  </w:t>
      </w:r>
      <w:r w:rsidR="002569E7" w:rsidRPr="00181197">
        <w:t>”</w:t>
      </w:r>
      <w:r w:rsidR="002569E7" w:rsidRPr="00A513B1">
        <w:t>комунікативна компетентність</w:t>
      </w:r>
      <w:r w:rsidR="002569E7" w:rsidRPr="00181197">
        <w:t>”</w:t>
      </w:r>
      <w:r w:rsidR="002569E7">
        <w:t xml:space="preserve">, </w:t>
      </w:r>
      <w:r w:rsidR="002569E7" w:rsidRPr="00181197">
        <w:t>“</w:t>
      </w:r>
      <w:r w:rsidR="002569E7">
        <w:t>комунікативна компетенція</w:t>
      </w:r>
      <w:r w:rsidR="002569E7" w:rsidRPr="00181197">
        <w:t>”, “</w:t>
      </w:r>
      <w:r w:rsidR="002569E7" w:rsidRPr="00A513B1">
        <w:t>професійно-комунікативна компетентність</w:t>
      </w:r>
      <w:r w:rsidR="002569E7" w:rsidRPr="00181197">
        <w:t>”</w:t>
      </w:r>
      <w:r w:rsidR="002569E7" w:rsidRPr="00A513B1">
        <w:t xml:space="preserve">, </w:t>
      </w:r>
      <w:r w:rsidR="002569E7" w:rsidRPr="00181197">
        <w:t>“</w:t>
      </w:r>
      <w:r w:rsidR="002569E7">
        <w:t>текстотвірна компетентність</w:t>
      </w:r>
      <w:r w:rsidR="002569E7" w:rsidRPr="00181197">
        <w:t>”</w:t>
      </w:r>
      <w:r w:rsidR="002569E7">
        <w:t xml:space="preserve"> у парадигмі професійно-технічної освіти.</w:t>
      </w:r>
      <w:r w:rsidR="002569E7" w:rsidRPr="00181197">
        <w:t xml:space="preserve"> </w:t>
      </w:r>
    </w:p>
    <w:p w:rsidR="002569E7" w:rsidRDefault="002569E7" w:rsidP="002569E7">
      <w:pPr>
        <w:adjustRightInd w:val="0"/>
        <w:ind w:right="284" w:firstLine="540"/>
        <w:rPr>
          <w:szCs w:val="28"/>
        </w:rPr>
      </w:pPr>
      <w:r>
        <w:t>2.</w:t>
      </w:r>
      <w:r>
        <w:rPr>
          <w:szCs w:val="28"/>
        </w:rPr>
        <w:t xml:space="preserve"> Х</w:t>
      </w:r>
      <w:r w:rsidRPr="00BF6C6F">
        <w:rPr>
          <w:szCs w:val="28"/>
        </w:rPr>
        <w:t>арактеристика компонентів комунікативн</w:t>
      </w:r>
      <w:r>
        <w:rPr>
          <w:szCs w:val="28"/>
        </w:rPr>
        <w:t>ої компетентності, професійно-комунікативної компетентності дали змогу схарактеризувати</w:t>
      </w:r>
      <w:r w:rsidRPr="00BF6C6F">
        <w:rPr>
          <w:szCs w:val="28"/>
        </w:rPr>
        <w:t xml:space="preserve"> </w:t>
      </w:r>
      <w:r>
        <w:rPr>
          <w:szCs w:val="28"/>
        </w:rPr>
        <w:t xml:space="preserve">наукове поняття </w:t>
      </w:r>
      <w:r w:rsidRPr="00181197">
        <w:rPr>
          <w:szCs w:val="28"/>
        </w:rPr>
        <w:t>“</w:t>
      </w:r>
      <w:r>
        <w:rPr>
          <w:i/>
          <w:szCs w:val="28"/>
        </w:rPr>
        <w:t>українськомовна</w:t>
      </w:r>
      <w:r>
        <w:rPr>
          <w:szCs w:val="28"/>
        </w:rPr>
        <w:t xml:space="preserve"> </w:t>
      </w:r>
      <w:r>
        <w:rPr>
          <w:i/>
          <w:szCs w:val="28"/>
        </w:rPr>
        <w:t xml:space="preserve">комунікативна </w:t>
      </w:r>
      <w:r w:rsidRPr="00DD163F">
        <w:rPr>
          <w:i/>
          <w:szCs w:val="28"/>
        </w:rPr>
        <w:t>компетентність</w:t>
      </w:r>
      <w:r w:rsidRPr="00181197">
        <w:rPr>
          <w:i/>
          <w:szCs w:val="28"/>
        </w:rPr>
        <w:t>”</w:t>
      </w:r>
      <w:r>
        <w:rPr>
          <w:szCs w:val="28"/>
        </w:rPr>
        <w:t xml:space="preserve"> як </w:t>
      </w:r>
      <w:r w:rsidRPr="00682F27">
        <w:rPr>
          <w:i/>
          <w:szCs w:val="28"/>
        </w:rPr>
        <w:t>орієнтованість</w:t>
      </w:r>
      <w:r>
        <w:rPr>
          <w:szCs w:val="28"/>
        </w:rPr>
        <w:t xml:space="preserve"> особистості майбутнього фахівця в різних ситуаціях українськомовного міжособистісного й професійного спілкування, що ґрунтується на мовних, мовленнєвих</w:t>
      </w:r>
      <w:r w:rsidRPr="00682F27">
        <w:rPr>
          <w:szCs w:val="28"/>
        </w:rPr>
        <w:t xml:space="preserve"> і </w:t>
      </w:r>
      <w:r>
        <w:rPr>
          <w:szCs w:val="28"/>
        </w:rPr>
        <w:t>соціокультурних</w:t>
      </w:r>
      <w:r w:rsidRPr="00682F27">
        <w:rPr>
          <w:szCs w:val="28"/>
        </w:rPr>
        <w:t xml:space="preserve"> знаннями, </w:t>
      </w:r>
      <w:r>
        <w:rPr>
          <w:szCs w:val="28"/>
        </w:rPr>
        <w:t>розвинених комунікативних уміннях і навичках, що забезпечують розв’язання проблем і досягнення певних стандартів у галузі професії;</w:t>
      </w:r>
      <w:r w:rsidRPr="00682F27">
        <w:rPr>
          <w:szCs w:val="28"/>
        </w:rPr>
        <w:t xml:space="preserve"> </w:t>
      </w:r>
      <w:r>
        <w:rPr>
          <w:szCs w:val="28"/>
        </w:rPr>
        <w:t xml:space="preserve"> </w:t>
      </w:r>
      <w:r w:rsidRPr="00CB013C">
        <w:rPr>
          <w:i/>
          <w:szCs w:val="28"/>
        </w:rPr>
        <w:t>готовність</w:t>
      </w:r>
      <w:r>
        <w:rPr>
          <w:i/>
          <w:szCs w:val="28"/>
        </w:rPr>
        <w:t xml:space="preserve"> </w:t>
      </w:r>
      <w:r>
        <w:rPr>
          <w:szCs w:val="28"/>
        </w:rPr>
        <w:t>до професійної й комунікативної діяльності з певним знанням своєї справи;</w:t>
      </w:r>
      <w:r w:rsidRPr="00CB013C">
        <w:rPr>
          <w:i/>
          <w:szCs w:val="28"/>
        </w:rPr>
        <w:t xml:space="preserve"> </w:t>
      </w:r>
      <w:r w:rsidRPr="00CB5604">
        <w:rPr>
          <w:i/>
          <w:szCs w:val="28"/>
        </w:rPr>
        <w:t xml:space="preserve">здатність </w:t>
      </w:r>
      <w:r w:rsidRPr="001A4278">
        <w:rPr>
          <w:szCs w:val="28"/>
        </w:rPr>
        <w:t>організовувати українськомовний міжособистісний простір у різноманітних ситуаціях професійного, міжособистісного спілкування, долаючи комунікативні бар’єри, що дозволяє здійснювати мовленнєву діяльність, зумовлену</w:t>
      </w:r>
      <w:r>
        <w:rPr>
          <w:szCs w:val="28"/>
        </w:rPr>
        <w:t xml:space="preserve"> комунікативною метою; </w:t>
      </w:r>
      <w:r w:rsidRPr="00A42CA6">
        <w:rPr>
          <w:i/>
          <w:szCs w:val="28"/>
        </w:rPr>
        <w:t xml:space="preserve">здібність </w:t>
      </w:r>
      <w:r>
        <w:rPr>
          <w:szCs w:val="28"/>
        </w:rPr>
        <w:t xml:space="preserve">плідно здійснювати комунікативну й професійну діяльність, компетентно регулювати процес спілкування на всіх етапах професійної діяльності. </w:t>
      </w:r>
    </w:p>
    <w:p w:rsidR="002569E7" w:rsidRDefault="002569E7" w:rsidP="002569E7">
      <w:pPr>
        <w:adjustRightInd w:val="0"/>
        <w:ind w:right="284" w:firstLine="540"/>
        <w:rPr>
          <w:szCs w:val="28"/>
        </w:rPr>
      </w:pPr>
      <w:r>
        <w:rPr>
          <w:szCs w:val="28"/>
        </w:rPr>
        <w:t>3.</w:t>
      </w:r>
      <w:r w:rsidRPr="002569E7">
        <w:rPr>
          <w:szCs w:val="28"/>
        </w:rPr>
        <w:t xml:space="preserve"> </w:t>
      </w:r>
      <w:r w:rsidRPr="00411900">
        <w:rPr>
          <w:szCs w:val="28"/>
        </w:rPr>
        <w:t xml:space="preserve">На основі </w:t>
      </w:r>
      <w:r>
        <w:rPr>
          <w:szCs w:val="28"/>
        </w:rPr>
        <w:t xml:space="preserve">опрацювання й аналізу </w:t>
      </w:r>
      <w:r w:rsidRPr="00411900">
        <w:rPr>
          <w:szCs w:val="28"/>
        </w:rPr>
        <w:t xml:space="preserve"> наукової літератури</w:t>
      </w:r>
      <w:r>
        <w:rPr>
          <w:szCs w:val="28"/>
        </w:rPr>
        <w:t xml:space="preserve"> з лінгвістики </w:t>
      </w:r>
      <w:r>
        <w:rPr>
          <w:szCs w:val="28"/>
        </w:rPr>
        <w:lastRenderedPageBreak/>
        <w:t>тексту</w:t>
      </w:r>
      <w:r w:rsidRPr="00411900">
        <w:rPr>
          <w:szCs w:val="28"/>
        </w:rPr>
        <w:t xml:space="preserve">, </w:t>
      </w:r>
      <w:r>
        <w:rPr>
          <w:szCs w:val="28"/>
        </w:rPr>
        <w:t xml:space="preserve">теорії текстотворення й мовленнєвої комунікації, </w:t>
      </w:r>
      <w:r w:rsidRPr="00411900">
        <w:rPr>
          <w:szCs w:val="28"/>
        </w:rPr>
        <w:t xml:space="preserve">лексикографічних праць  </w:t>
      </w:r>
      <w:r w:rsidRPr="00015640">
        <w:rPr>
          <w:i/>
          <w:szCs w:val="28"/>
        </w:rPr>
        <w:t>уточнено</w:t>
      </w:r>
      <w:r w:rsidRPr="00411900">
        <w:rPr>
          <w:szCs w:val="28"/>
        </w:rPr>
        <w:t xml:space="preserve">  поняття </w:t>
      </w:r>
      <w:r w:rsidRPr="00181197">
        <w:rPr>
          <w:szCs w:val="28"/>
        </w:rPr>
        <w:t>“</w:t>
      </w:r>
      <w:r w:rsidRPr="00411900">
        <w:rPr>
          <w:szCs w:val="28"/>
        </w:rPr>
        <w:t>текст</w:t>
      </w:r>
      <w:r w:rsidRPr="00181197">
        <w:rPr>
          <w:szCs w:val="28"/>
        </w:rPr>
        <w:t>”</w:t>
      </w:r>
      <w:r w:rsidRPr="00411900">
        <w:rPr>
          <w:szCs w:val="28"/>
        </w:rPr>
        <w:t xml:space="preserve">, </w:t>
      </w:r>
      <w:r w:rsidRPr="00181197">
        <w:rPr>
          <w:szCs w:val="28"/>
        </w:rPr>
        <w:t>“</w:t>
      </w:r>
      <w:r w:rsidRPr="00411900">
        <w:rPr>
          <w:szCs w:val="28"/>
        </w:rPr>
        <w:t>навчальний текст</w:t>
      </w:r>
      <w:r w:rsidRPr="00181197">
        <w:rPr>
          <w:szCs w:val="28"/>
        </w:rPr>
        <w:t>”</w:t>
      </w:r>
      <w:r w:rsidRPr="00411900">
        <w:rPr>
          <w:szCs w:val="28"/>
        </w:rPr>
        <w:t xml:space="preserve">, </w:t>
      </w:r>
      <w:r w:rsidRPr="00181197">
        <w:rPr>
          <w:szCs w:val="28"/>
        </w:rPr>
        <w:t>“</w:t>
      </w:r>
      <w:r w:rsidRPr="00411900">
        <w:rPr>
          <w:szCs w:val="28"/>
        </w:rPr>
        <w:t>текстоцентричний підхід</w:t>
      </w:r>
      <w:r w:rsidRPr="00181197">
        <w:rPr>
          <w:szCs w:val="28"/>
        </w:rPr>
        <w:t>”</w:t>
      </w:r>
      <w:r>
        <w:rPr>
          <w:szCs w:val="28"/>
        </w:rPr>
        <w:t>.</w:t>
      </w:r>
    </w:p>
    <w:p w:rsidR="002569E7" w:rsidRDefault="002569E7" w:rsidP="002569E7">
      <w:pPr>
        <w:adjustRightInd w:val="0"/>
        <w:ind w:right="423" w:firstLine="567"/>
        <w:rPr>
          <w:rFonts w:eastAsia="TimesNewRoman"/>
          <w:szCs w:val="28"/>
        </w:rPr>
      </w:pPr>
      <w:r>
        <w:rPr>
          <w:szCs w:val="28"/>
        </w:rPr>
        <w:t xml:space="preserve">4. </w:t>
      </w:r>
      <w:r w:rsidRPr="00A513B1">
        <w:rPr>
          <w:szCs w:val="28"/>
        </w:rPr>
        <w:t xml:space="preserve">На основі опрацювання психологічних і психолінгвістичних джерел досліджено чинники формування </w:t>
      </w:r>
      <w:r w:rsidRPr="00A513B1">
        <w:rPr>
          <w:rFonts w:eastAsia="TimesNewRoman"/>
          <w:szCs w:val="28"/>
        </w:rPr>
        <w:t>українськомовної комунікативно компетентної особистості майбутнього фахівця на текстоцентричних засадах і</w:t>
      </w:r>
      <w:r>
        <w:rPr>
          <w:szCs w:val="28"/>
        </w:rPr>
        <w:t xml:space="preserve"> </w:t>
      </w:r>
      <w:r w:rsidRPr="00C50416">
        <w:rPr>
          <w:i/>
          <w:szCs w:val="28"/>
        </w:rPr>
        <w:t>доведено,</w:t>
      </w:r>
      <w:r w:rsidRPr="00A513B1">
        <w:rPr>
          <w:szCs w:val="28"/>
        </w:rPr>
        <w:t xml:space="preserve"> </w:t>
      </w:r>
      <w:r>
        <w:rPr>
          <w:szCs w:val="28"/>
        </w:rPr>
        <w:t xml:space="preserve">що рівень формування професійно-комунікативної компетентності </w:t>
      </w:r>
      <w:r w:rsidRPr="00A513B1">
        <w:rPr>
          <w:szCs w:val="28"/>
        </w:rPr>
        <w:t>студентів спів</w:t>
      </w:r>
      <w:r>
        <w:rPr>
          <w:szCs w:val="28"/>
        </w:rPr>
        <w:t xml:space="preserve">відноситься з рівнем українськомовної </w:t>
      </w:r>
      <w:r w:rsidRPr="00A513B1">
        <w:rPr>
          <w:szCs w:val="28"/>
        </w:rPr>
        <w:t>комунікативної компетентності й сприяє виробленню</w:t>
      </w:r>
      <w:r w:rsidRPr="00A513B1">
        <w:rPr>
          <w:rFonts w:eastAsia="TimesNewRoman"/>
          <w:szCs w:val="28"/>
        </w:rPr>
        <w:t xml:space="preserve">  індивідуального стилю майбутньої професійно-комунікативної діяльності, підґрунтям якої є навчальна діяльність на заняттях з української мови з використанням </w:t>
      </w:r>
      <w:r>
        <w:rPr>
          <w:rFonts w:eastAsia="TimesNewRoman"/>
          <w:szCs w:val="28"/>
        </w:rPr>
        <w:t xml:space="preserve">навчальних </w:t>
      </w:r>
      <w:r w:rsidRPr="00A513B1">
        <w:rPr>
          <w:rFonts w:eastAsia="TimesNewRoman"/>
          <w:szCs w:val="28"/>
        </w:rPr>
        <w:t>текстів професійного т</w:t>
      </w:r>
      <w:r>
        <w:rPr>
          <w:rFonts w:eastAsia="TimesNewRoman"/>
          <w:szCs w:val="28"/>
        </w:rPr>
        <w:t>а соціокультурного спрямування в</w:t>
      </w:r>
      <w:r w:rsidRPr="00A513B1">
        <w:rPr>
          <w:rFonts w:eastAsia="TimesNewRoman"/>
          <w:szCs w:val="28"/>
        </w:rPr>
        <w:t xml:space="preserve"> процесі текстотвірної діяльності, що в</w:t>
      </w:r>
      <w:r>
        <w:rPr>
          <w:rFonts w:eastAsia="TimesNewRoman"/>
          <w:szCs w:val="28"/>
        </w:rPr>
        <w:t>п</w:t>
      </w:r>
      <w:r w:rsidRPr="00A513B1">
        <w:rPr>
          <w:rFonts w:eastAsia="TimesNewRoman"/>
          <w:szCs w:val="28"/>
        </w:rPr>
        <w:t>ливає на розвиток комунікативн</w:t>
      </w:r>
      <w:r>
        <w:rPr>
          <w:rFonts w:eastAsia="TimesNewRoman"/>
          <w:szCs w:val="28"/>
        </w:rPr>
        <w:t xml:space="preserve">их умінь і навичок студентів.  </w:t>
      </w:r>
      <w:r w:rsidRPr="00A513B1">
        <w:rPr>
          <w:rFonts w:eastAsia="TimesNewRoman"/>
          <w:szCs w:val="28"/>
        </w:rPr>
        <w:t xml:space="preserve">Проаналізовано лінгводидактичні засади розвитку комунікативних умінь і навичок майбутніх фахівців на основі роботи з навчальними текстами (підходи, принципи, методи, прийоми й засоби навчання). </w:t>
      </w:r>
    </w:p>
    <w:p w:rsidR="0031554E" w:rsidRPr="0031554E" w:rsidRDefault="0031554E" w:rsidP="0031554E">
      <w:pPr>
        <w:tabs>
          <w:tab w:val="num" w:pos="270"/>
          <w:tab w:val="left" w:pos="6480"/>
        </w:tabs>
        <w:ind w:right="284" w:firstLine="567"/>
        <w:rPr>
          <w:szCs w:val="28"/>
        </w:rPr>
      </w:pPr>
      <w:r>
        <w:rPr>
          <w:rFonts w:eastAsia="TimesNewRoman"/>
          <w:szCs w:val="28"/>
        </w:rPr>
        <w:t xml:space="preserve">5. </w:t>
      </w:r>
      <w:r>
        <w:rPr>
          <w:szCs w:val="28"/>
        </w:rPr>
        <w:t xml:space="preserve">На основі анкетування трьох груп респондентів, бесід, аналізу контрольних робіт </w:t>
      </w:r>
      <w:r w:rsidRPr="00E458C0">
        <w:rPr>
          <w:i/>
          <w:szCs w:val="28"/>
        </w:rPr>
        <w:t>з’ясовано</w:t>
      </w:r>
      <w:r>
        <w:rPr>
          <w:szCs w:val="28"/>
        </w:rPr>
        <w:t xml:space="preserve">, що </w:t>
      </w:r>
      <w:r w:rsidRPr="00E458C0">
        <w:rPr>
          <w:b/>
          <w:i/>
          <w:szCs w:val="28"/>
        </w:rPr>
        <w:t>високий</w:t>
      </w:r>
      <w:r w:rsidRPr="00E458C0">
        <w:rPr>
          <w:b/>
          <w:szCs w:val="28"/>
        </w:rPr>
        <w:t xml:space="preserve">  </w:t>
      </w:r>
      <w:r w:rsidRPr="00E458C0">
        <w:rPr>
          <w:b/>
          <w:i/>
          <w:iCs/>
          <w:szCs w:val="28"/>
        </w:rPr>
        <w:t>рівень</w:t>
      </w:r>
      <w:r>
        <w:rPr>
          <w:i/>
          <w:iCs/>
          <w:szCs w:val="28"/>
        </w:rPr>
        <w:t xml:space="preserve"> </w:t>
      </w:r>
      <w:r>
        <w:rPr>
          <w:iCs/>
          <w:szCs w:val="28"/>
        </w:rPr>
        <w:t>розвитку комунікативних умінь і навичок, що сприяють формуванню</w:t>
      </w:r>
      <w:r w:rsidRPr="00A513B1">
        <w:rPr>
          <w:i/>
          <w:iCs/>
          <w:szCs w:val="28"/>
        </w:rPr>
        <w:t xml:space="preserve"> </w:t>
      </w:r>
      <w:r>
        <w:rPr>
          <w:iCs/>
          <w:szCs w:val="28"/>
        </w:rPr>
        <w:t xml:space="preserve">українськомовної комунікативної </w:t>
      </w:r>
      <w:r w:rsidRPr="00A513B1">
        <w:rPr>
          <w:iCs/>
          <w:szCs w:val="28"/>
        </w:rPr>
        <w:t>компетентністю майбутніх фахівців</w:t>
      </w:r>
      <w:r>
        <w:rPr>
          <w:szCs w:val="28"/>
        </w:rPr>
        <w:t xml:space="preserve"> мають</w:t>
      </w:r>
      <w:r>
        <w:rPr>
          <w:b/>
          <w:szCs w:val="28"/>
        </w:rPr>
        <w:t xml:space="preserve"> </w:t>
      </w:r>
      <w:r>
        <w:rPr>
          <w:szCs w:val="28"/>
        </w:rPr>
        <w:t xml:space="preserve"> – </w:t>
      </w:r>
      <w:r w:rsidRPr="00181197">
        <w:rPr>
          <w:szCs w:val="28"/>
        </w:rPr>
        <w:t>7</w:t>
      </w:r>
      <w:r>
        <w:rPr>
          <w:szCs w:val="28"/>
        </w:rPr>
        <w:t xml:space="preserve">.3%, </w:t>
      </w:r>
      <w:r w:rsidRPr="00A513B1">
        <w:rPr>
          <w:szCs w:val="28"/>
        </w:rPr>
        <w:t xml:space="preserve"> </w:t>
      </w:r>
      <w:r>
        <w:rPr>
          <w:b/>
          <w:szCs w:val="28"/>
        </w:rPr>
        <w:t xml:space="preserve">достатній – </w:t>
      </w:r>
      <w:r>
        <w:rPr>
          <w:szCs w:val="28"/>
        </w:rPr>
        <w:t xml:space="preserve">  21,5%,</w:t>
      </w:r>
      <w:r w:rsidRPr="00A513B1">
        <w:rPr>
          <w:szCs w:val="28"/>
        </w:rPr>
        <w:t xml:space="preserve"> </w:t>
      </w:r>
      <w:r>
        <w:rPr>
          <w:b/>
          <w:szCs w:val="28"/>
        </w:rPr>
        <w:t>середній –</w:t>
      </w:r>
      <w:r>
        <w:rPr>
          <w:szCs w:val="28"/>
        </w:rPr>
        <w:t xml:space="preserve"> 43.6% студентів, </w:t>
      </w:r>
      <w:r w:rsidRPr="00A513B1">
        <w:rPr>
          <w:szCs w:val="28"/>
        </w:rPr>
        <w:t xml:space="preserve"> </w:t>
      </w:r>
      <w:r w:rsidRPr="00A513B1">
        <w:rPr>
          <w:b/>
          <w:szCs w:val="28"/>
        </w:rPr>
        <w:t>низький рівень</w:t>
      </w:r>
      <w:r>
        <w:rPr>
          <w:szCs w:val="28"/>
        </w:rPr>
        <w:t xml:space="preserve"> мали 22.1% . </w:t>
      </w:r>
      <w:r w:rsidR="00F16587">
        <w:rPr>
          <w:szCs w:val="28"/>
        </w:rPr>
        <w:t xml:space="preserve">Визначення </w:t>
      </w:r>
      <w:r w:rsidR="00F16587" w:rsidRPr="00917A13">
        <w:rPr>
          <w:szCs w:val="28"/>
        </w:rPr>
        <w:t>рівні</w:t>
      </w:r>
      <w:r w:rsidR="00F16587" w:rsidRPr="008C700F">
        <w:rPr>
          <w:szCs w:val="28"/>
        </w:rPr>
        <w:t>в</w:t>
      </w:r>
      <w:r w:rsidR="00F16587" w:rsidRPr="00917A13">
        <w:rPr>
          <w:szCs w:val="28"/>
        </w:rPr>
        <w:t xml:space="preserve"> </w:t>
      </w:r>
      <w:r w:rsidR="00F16587" w:rsidRPr="008C700F">
        <w:rPr>
          <w:szCs w:val="28"/>
        </w:rPr>
        <w:t xml:space="preserve">володіння українськомовною комунікативною компетентністю студентів вищих навчальних закладів професійно-технічного вишу </w:t>
      </w:r>
      <w:r w:rsidR="00F16587" w:rsidRPr="00917A13">
        <w:rPr>
          <w:szCs w:val="28"/>
        </w:rPr>
        <w:t xml:space="preserve">на констатувальному етапі дослідження </w:t>
      </w:r>
      <w:r w:rsidR="00F16587">
        <w:rPr>
          <w:szCs w:val="28"/>
        </w:rPr>
        <w:t>підтвердило актуальність створення експериментальної методики формування українськомовної комунікативної компетентності студентів вищи</w:t>
      </w:r>
      <w:r w:rsidR="00733EE5">
        <w:rPr>
          <w:szCs w:val="28"/>
        </w:rPr>
        <w:t>х технічних навчальних закла</w:t>
      </w:r>
      <w:r>
        <w:rPr>
          <w:szCs w:val="28"/>
        </w:rPr>
        <w:t>дів на текстоцентричних засадах і проведення її впровадження.</w:t>
      </w:r>
    </w:p>
    <w:p w:rsidR="00F16587" w:rsidRPr="00CB4F1F" w:rsidRDefault="00733EE5" w:rsidP="00CB4F1F">
      <w:pPr>
        <w:tabs>
          <w:tab w:val="left" w:pos="851"/>
        </w:tabs>
        <w:ind w:firstLine="567"/>
        <w:rPr>
          <w:szCs w:val="28"/>
        </w:rPr>
      </w:pPr>
      <w:r>
        <w:rPr>
          <w:spacing w:val="6"/>
          <w:szCs w:val="28"/>
        </w:rPr>
        <w:t>6.</w:t>
      </w:r>
      <w:r w:rsidR="009966E3">
        <w:rPr>
          <w:spacing w:val="6"/>
          <w:szCs w:val="28"/>
        </w:rPr>
        <w:t xml:space="preserve"> </w:t>
      </w:r>
      <w:r w:rsidR="00F16587">
        <w:rPr>
          <w:spacing w:val="6"/>
          <w:szCs w:val="28"/>
        </w:rPr>
        <w:t xml:space="preserve">Результати дослідження показали, що </w:t>
      </w:r>
      <w:r w:rsidR="00F16587" w:rsidRPr="005E3742">
        <w:rPr>
          <w:spacing w:val="6"/>
          <w:szCs w:val="28"/>
        </w:rPr>
        <w:t xml:space="preserve"> в експериментал</w:t>
      </w:r>
      <w:r>
        <w:rPr>
          <w:spacing w:val="6"/>
          <w:szCs w:val="28"/>
        </w:rPr>
        <w:t xml:space="preserve">ьних групах рівень </w:t>
      </w:r>
      <w:r w:rsidR="00F16587">
        <w:rPr>
          <w:spacing w:val="6"/>
          <w:szCs w:val="28"/>
        </w:rPr>
        <w:t xml:space="preserve">сформованості українськомовної комунікативної компетентності після </w:t>
      </w:r>
      <w:r w:rsidR="00F16587" w:rsidRPr="005E3742">
        <w:rPr>
          <w:spacing w:val="6"/>
          <w:szCs w:val="28"/>
        </w:rPr>
        <w:t xml:space="preserve">формувального експерименту виявився значно вищим, ніж у контрольних. </w:t>
      </w:r>
      <w:r w:rsidR="00CB4F1F" w:rsidRPr="00D87635">
        <w:rPr>
          <w:szCs w:val="28"/>
        </w:rPr>
        <w:t xml:space="preserve">Результати контрольного етапу експерименту дали змогу констатувати, що висунуту гіпотезу підтверджено, </w:t>
      </w:r>
      <w:r w:rsidR="00CB4F1F">
        <w:rPr>
          <w:szCs w:val="28"/>
        </w:rPr>
        <w:t>поставлені завдання розв’язано.</w:t>
      </w:r>
    </w:p>
    <w:p w:rsidR="00F16587" w:rsidRPr="00917A13" w:rsidRDefault="00D968AA" w:rsidP="00733EE5">
      <w:pPr>
        <w:tabs>
          <w:tab w:val="left" w:pos="-567"/>
        </w:tabs>
        <w:ind w:right="282" w:firstLine="567"/>
        <w:rPr>
          <w:szCs w:val="28"/>
        </w:rPr>
      </w:pPr>
      <w:r w:rsidRPr="00181197">
        <w:rPr>
          <w:szCs w:val="28"/>
        </w:rPr>
        <w:t>7</w:t>
      </w:r>
      <w:r w:rsidR="009966E3">
        <w:rPr>
          <w:szCs w:val="28"/>
        </w:rPr>
        <w:t xml:space="preserve">. </w:t>
      </w:r>
      <w:r w:rsidR="00F16587" w:rsidRPr="00917A13">
        <w:rPr>
          <w:szCs w:val="28"/>
        </w:rPr>
        <w:t>Наукове дослідження не претендує на остаточне</w:t>
      </w:r>
      <w:r w:rsidR="00BA30A6">
        <w:rPr>
          <w:szCs w:val="28"/>
        </w:rPr>
        <w:t xml:space="preserve"> розв’язання проблеми </w:t>
      </w:r>
      <w:r w:rsidR="00F16587" w:rsidRPr="00917A13">
        <w:rPr>
          <w:szCs w:val="28"/>
        </w:rPr>
        <w:t xml:space="preserve"> формування українськомовної комунікативної компетентності студентів вищих технічних навчальних закладів І-ІІ рівнів акредитації, а відображає лише основні аспекти цієї роботи і є перспективним напрямом для подальшої розробки, зокрема в контексті компетентнісного </w:t>
      </w:r>
      <w:r w:rsidR="00F16587">
        <w:rPr>
          <w:szCs w:val="28"/>
        </w:rPr>
        <w:t xml:space="preserve">та текстоцентричного </w:t>
      </w:r>
      <w:r w:rsidR="00F16587" w:rsidRPr="00917A13">
        <w:rPr>
          <w:szCs w:val="28"/>
        </w:rPr>
        <w:t>підход</w:t>
      </w:r>
      <w:r w:rsidR="00F16587">
        <w:rPr>
          <w:szCs w:val="28"/>
        </w:rPr>
        <w:t>ів</w:t>
      </w:r>
      <w:r w:rsidR="00F16587" w:rsidRPr="00917A13">
        <w:rPr>
          <w:szCs w:val="28"/>
        </w:rPr>
        <w:t>.</w:t>
      </w:r>
    </w:p>
    <w:p w:rsidR="00F16587" w:rsidRPr="00A513B1" w:rsidRDefault="00F16587" w:rsidP="009966E3">
      <w:pPr>
        <w:tabs>
          <w:tab w:val="left" w:pos="720"/>
        </w:tabs>
        <w:ind w:right="284"/>
        <w:rPr>
          <w:spacing w:val="6"/>
          <w:szCs w:val="28"/>
        </w:rPr>
      </w:pPr>
    </w:p>
    <w:p w:rsidR="004B79F9" w:rsidRPr="00D87635" w:rsidRDefault="004B79F9" w:rsidP="008F5889">
      <w:pPr>
        <w:ind w:left="-567" w:right="141" w:firstLine="540"/>
        <w:jc w:val="center"/>
        <w:rPr>
          <w:b/>
          <w:szCs w:val="28"/>
        </w:rPr>
      </w:pPr>
      <w:r w:rsidRPr="00D87635">
        <w:rPr>
          <w:b/>
          <w:szCs w:val="28"/>
        </w:rPr>
        <w:t>ОСНОВНІ ПОЛОЖЕННЯ ДИСЕРТАЦІЇ ВИКЛАДЕНО                          ТАКИХ ПУБЛІКАЦІЯХ АВТОРА:</w:t>
      </w:r>
    </w:p>
    <w:p w:rsidR="004B79F9" w:rsidRDefault="004B79F9" w:rsidP="008F5889">
      <w:pPr>
        <w:ind w:left="-567" w:right="141"/>
        <w:jc w:val="center"/>
        <w:rPr>
          <w:b/>
          <w:bCs/>
          <w:spacing w:val="-6"/>
          <w:szCs w:val="28"/>
          <w:lang w:val="ru-RU"/>
        </w:rPr>
      </w:pPr>
    </w:p>
    <w:p w:rsidR="009966E3" w:rsidRPr="0091231F" w:rsidRDefault="009966E3" w:rsidP="009966E3">
      <w:pPr>
        <w:pStyle w:val="af6"/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>Праці, в яких опубліковано основні наукові результати дисертації</w:t>
      </w:r>
    </w:p>
    <w:p w:rsidR="009966E3" w:rsidRDefault="00CB4F1F" w:rsidP="0004595B">
      <w:pPr>
        <w:pStyle w:val="af4"/>
        <w:numPr>
          <w:ilvl w:val="0"/>
          <w:numId w:val="24"/>
        </w:numPr>
        <w:tabs>
          <w:tab w:val="left" w:pos="180"/>
        </w:tabs>
        <w:autoSpaceDE/>
        <w:autoSpaceDN/>
        <w:ind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966E3">
        <w:rPr>
          <w:rFonts w:ascii="Times New Roman" w:hAnsi="Times New Roman" w:cs="Times New Roman"/>
          <w:sz w:val="28"/>
          <w:szCs w:val="28"/>
        </w:rPr>
        <w:t xml:space="preserve">Шиянюк Л. В. </w:t>
      </w:r>
      <w:r w:rsidR="009966E3" w:rsidRPr="00AC1088">
        <w:rPr>
          <w:rFonts w:ascii="Times New Roman" w:hAnsi="Times New Roman" w:cs="Times New Roman"/>
          <w:sz w:val="28"/>
          <w:szCs w:val="28"/>
        </w:rPr>
        <w:t>Текст як засіб формування україномовної комунікативної компетентності студентів навчальних закладів нефілологічного профілю</w:t>
      </w:r>
      <w:r w:rsidR="009966E3">
        <w:rPr>
          <w:rFonts w:ascii="Times New Roman" w:hAnsi="Times New Roman" w:cs="Times New Roman"/>
          <w:sz w:val="28"/>
          <w:szCs w:val="28"/>
        </w:rPr>
        <w:t xml:space="preserve">. </w:t>
      </w:r>
      <w:r w:rsidR="009966E3" w:rsidRPr="00574CE9">
        <w:rPr>
          <w:rFonts w:ascii="Times New Roman" w:hAnsi="Times New Roman" w:cs="Times New Roman"/>
          <w:i/>
          <w:sz w:val="28"/>
          <w:szCs w:val="28"/>
        </w:rPr>
        <w:t>Педагогічні науки</w:t>
      </w:r>
      <w:r w:rsidR="009966E3">
        <w:rPr>
          <w:rFonts w:ascii="Times New Roman" w:hAnsi="Times New Roman" w:cs="Times New Roman"/>
          <w:i/>
          <w:sz w:val="28"/>
          <w:szCs w:val="28"/>
        </w:rPr>
        <w:t>:</w:t>
      </w:r>
      <w:r w:rsidR="009966E3">
        <w:rPr>
          <w:rFonts w:ascii="Times New Roman" w:hAnsi="Times New Roman" w:cs="Times New Roman"/>
          <w:sz w:val="28"/>
          <w:szCs w:val="28"/>
        </w:rPr>
        <w:t xml:space="preserve">  зб. наук. праць/Херсонський держ. ун-т; відп. ред. проф. Є.С. Барбіна. Херсон: ХДУ,  2009. Вип. 52. –  С. 398-404.</w:t>
      </w:r>
    </w:p>
    <w:p w:rsidR="009966E3" w:rsidRPr="00B239FD" w:rsidRDefault="009966E3" w:rsidP="0004595B">
      <w:pPr>
        <w:pStyle w:val="af4"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540"/>
        </w:tabs>
        <w:autoSpaceDE/>
        <w:autoSpaceDN/>
        <w:ind w:left="567" w:right="282" w:firstLine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Шиянюк Л. В. Україномовна комунікативна компетентність студентів вищих технічних    навчальних    закладів    як    необхідна    складова   становлення професіонала. </w:t>
      </w:r>
      <w:r w:rsidRPr="00AA5524">
        <w:rPr>
          <w:rFonts w:ascii="Times New Roman" w:hAnsi="Times New Roman" w:cs="Times New Roman"/>
          <w:i/>
          <w:sz w:val="28"/>
          <w:szCs w:val="28"/>
        </w:rPr>
        <w:t>Наука і освіта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39FD">
        <w:rPr>
          <w:rFonts w:ascii="Times New Roman" w:hAnsi="Times New Roman" w:cs="Times New Roman"/>
          <w:i/>
          <w:sz w:val="28"/>
          <w:szCs w:val="28"/>
        </w:rPr>
        <w:t xml:space="preserve">Науково-практичний журнал Південного наукового Центру АПН України. </w:t>
      </w:r>
      <w:r>
        <w:rPr>
          <w:rFonts w:ascii="Times New Roman" w:hAnsi="Times New Roman" w:cs="Times New Roman"/>
          <w:i/>
          <w:sz w:val="28"/>
          <w:szCs w:val="28"/>
        </w:rPr>
        <w:t>Спецвипуск. ,,Якість вищої освіти та проблеми підготовки фахівців у вищій школі</w:t>
      </w:r>
      <w:r w:rsidRPr="00181197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зб. наук. праць/за ред. д-ра пед. наук, проф. Е. Е. Карпової. Одеса: за спр. Південноукраїнського національного педагогічного університету імені            К. Д. Ушинського, 2009. № 7, вересень-жовтень, С. 299-233. (Серія ,,Педагогіка і психологія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966E3" w:rsidRDefault="009966E3" w:rsidP="0004595B">
      <w:pPr>
        <w:pStyle w:val="af4"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540"/>
        </w:tabs>
        <w:autoSpaceDE/>
        <w:autoSpaceDN/>
        <w:ind w:left="567" w:right="28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Шиянюк Л. В. </w:t>
      </w:r>
      <w:r w:rsidRPr="00472054">
        <w:rPr>
          <w:rFonts w:ascii="Times New Roman" w:hAnsi="Times New Roman" w:cs="Times New Roman"/>
          <w:sz w:val="28"/>
          <w:szCs w:val="28"/>
        </w:rPr>
        <w:t>Текст як основа формування риторичної культури студентів-нефілологів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Вісник Львівського </w:t>
      </w:r>
      <w:r w:rsidRPr="008515FD">
        <w:rPr>
          <w:rFonts w:ascii="Times New Roman" w:hAnsi="Times New Roman" w:cs="Times New Roman"/>
          <w:i/>
          <w:sz w:val="28"/>
          <w:szCs w:val="28"/>
        </w:rPr>
        <w:t>університету</w:t>
      </w:r>
      <w:r>
        <w:rPr>
          <w:rFonts w:ascii="Times New Roman" w:hAnsi="Times New Roman" w:cs="Times New Roman"/>
          <w:sz w:val="28"/>
          <w:szCs w:val="28"/>
        </w:rPr>
        <w:t>: зб. наук. праць/за ред. проф., д-ра філол. наук Т. Салиги. Львів: ЛНУ ім. І. Франка, 2010. Випуск 50.  С. 371-377. (Серія ,,Філологічна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966E3" w:rsidRPr="00B8740B" w:rsidRDefault="009966E3" w:rsidP="0004595B">
      <w:pPr>
        <w:pStyle w:val="af4"/>
        <w:numPr>
          <w:ilvl w:val="0"/>
          <w:numId w:val="24"/>
        </w:numPr>
        <w:tabs>
          <w:tab w:val="left" w:pos="180"/>
        </w:tabs>
        <w:autoSpaceDE/>
        <w:autoSpaceDN/>
        <w:ind w:right="282" w:hanging="1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Шиянюк Л. В. Текстоцентричний підхід до формування риторичної культури студентів вищих технічних закладів І-ІІ рівнів акредитації </w:t>
      </w:r>
      <w:r w:rsidRPr="00574CE9">
        <w:rPr>
          <w:rFonts w:ascii="Times New Roman" w:hAnsi="Times New Roman" w:cs="Times New Roman"/>
          <w:i/>
          <w:sz w:val="28"/>
          <w:szCs w:val="28"/>
        </w:rPr>
        <w:t>Педагогічні науки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зб. наук. праць/Херсонський держ. ун-т; відп. ред. проф. Є.С. Барбіна. Херсон: ХДУ,  2010. Вип. 55.  С. </w:t>
      </w:r>
      <w:r w:rsidRPr="00B8740B">
        <w:rPr>
          <w:rFonts w:ascii="Times New Roman" w:hAnsi="Times New Roman" w:cs="Times New Roman"/>
          <w:sz w:val="28"/>
          <w:szCs w:val="28"/>
        </w:rPr>
        <w:t>361-367.</w:t>
      </w:r>
    </w:p>
    <w:p w:rsidR="009966E3" w:rsidRPr="00301CF8" w:rsidRDefault="009966E3" w:rsidP="0004595B">
      <w:pPr>
        <w:pStyle w:val="af4"/>
        <w:tabs>
          <w:tab w:val="left" w:pos="180"/>
        </w:tabs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1CF8">
        <w:rPr>
          <w:rFonts w:ascii="Times New Roman" w:hAnsi="Times New Roman" w:cs="Times New Roman"/>
          <w:sz w:val="28"/>
          <w:szCs w:val="28"/>
        </w:rPr>
        <w:t xml:space="preserve">5. </w:t>
      </w:r>
      <w:r w:rsidR="00CB4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Шиянюк Л. В. </w:t>
      </w:r>
      <w:r w:rsidRPr="00301CF8">
        <w:rPr>
          <w:rFonts w:ascii="Times New Roman" w:hAnsi="Times New Roman" w:cs="Times New Roman"/>
          <w:sz w:val="28"/>
          <w:szCs w:val="28"/>
        </w:rPr>
        <w:t>Формування професійно-комунікативної компетентності студен</w:t>
      </w:r>
      <w:r>
        <w:rPr>
          <w:rFonts w:ascii="Times New Roman" w:hAnsi="Times New Roman" w:cs="Times New Roman"/>
          <w:sz w:val="28"/>
          <w:szCs w:val="28"/>
        </w:rPr>
        <w:t xml:space="preserve">тів технічних спеціальностей. </w:t>
      </w:r>
      <w:r w:rsidRPr="00B8740B">
        <w:rPr>
          <w:rFonts w:ascii="Times New Roman" w:hAnsi="Times New Roman" w:cs="Times New Roman"/>
          <w:i/>
          <w:sz w:val="28"/>
          <w:szCs w:val="28"/>
        </w:rPr>
        <w:t>Науково-методичний, інформаційно-освітній журнал ,,Вересень</w:t>
      </w:r>
      <w:r w:rsidRPr="00B8740B">
        <w:rPr>
          <w:rFonts w:ascii="Times New Roman" w:hAnsi="Times New Roman" w:cs="Times New Roman"/>
          <w:i/>
          <w:sz w:val="28"/>
          <w:szCs w:val="28"/>
          <w:lang w:val="ru-RU"/>
        </w:rPr>
        <w:t>’’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зб. наук. праць/за ред. А. М. Старєвої. Миколаїв, 2010.  № 3-4 (52-53). </w:t>
      </w:r>
      <w:r>
        <w:rPr>
          <w:rFonts w:ascii="Times New Roman" w:hAnsi="Times New Roman" w:cs="Times New Roman"/>
          <w:sz w:val="28"/>
          <w:szCs w:val="28"/>
        </w:rPr>
        <w:t xml:space="preserve"> С. 53-63.</w:t>
      </w:r>
    </w:p>
    <w:p w:rsidR="009966E3" w:rsidRPr="00301CF8" w:rsidRDefault="009966E3" w:rsidP="0004595B">
      <w:pPr>
        <w:pStyle w:val="af4"/>
        <w:tabs>
          <w:tab w:val="left" w:pos="180"/>
        </w:tabs>
        <w:autoSpaceDE/>
        <w:autoSpaceDN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CF8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Шиянюк Л.В. </w:t>
      </w:r>
      <w:r w:rsidRPr="00301CF8">
        <w:rPr>
          <w:rFonts w:ascii="Times New Roman" w:hAnsi="Times New Roman" w:cs="Times New Roman"/>
          <w:sz w:val="28"/>
          <w:szCs w:val="28"/>
        </w:rPr>
        <w:t xml:space="preserve">Лінгводидактичні основи формування українськомовної комунікативної компетентності студентів навчальних закладів технічного профілю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CE9">
        <w:rPr>
          <w:rFonts w:ascii="Times New Roman" w:hAnsi="Times New Roman" w:cs="Times New Roman"/>
          <w:i/>
          <w:sz w:val="28"/>
          <w:szCs w:val="28"/>
        </w:rPr>
        <w:t>Педагогічні науки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зб. наук. праць/Херсонський держ. ун-т; відп. ред. проф. Є.С. Барбіна. Херсон: ХДУ,  2011. Вип. 59. –   С. 343-349.</w:t>
      </w:r>
    </w:p>
    <w:p w:rsidR="009966E3" w:rsidRPr="00181197" w:rsidRDefault="009966E3" w:rsidP="0004595B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CF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F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Шиянюк Л. В. </w:t>
      </w:r>
      <w:r w:rsidRPr="00301CF8">
        <w:rPr>
          <w:rFonts w:ascii="Times New Roman" w:hAnsi="Times New Roman" w:cs="Times New Roman"/>
          <w:sz w:val="28"/>
          <w:szCs w:val="28"/>
        </w:rPr>
        <w:t>Українськомовна комунікативна комп</w:t>
      </w:r>
      <w:r>
        <w:rPr>
          <w:rFonts w:ascii="Times New Roman" w:hAnsi="Times New Roman" w:cs="Times New Roman"/>
          <w:sz w:val="28"/>
          <w:szCs w:val="28"/>
        </w:rPr>
        <w:t xml:space="preserve">етентність як наукове поняття. </w:t>
      </w:r>
      <w:r w:rsidRPr="00301CF8">
        <w:rPr>
          <w:rFonts w:ascii="Times New Roman" w:hAnsi="Times New Roman" w:cs="Times New Roman"/>
          <w:sz w:val="28"/>
          <w:szCs w:val="28"/>
        </w:rPr>
        <w:t xml:space="preserve"> </w:t>
      </w:r>
      <w:r w:rsidRPr="00CB5CA1">
        <w:rPr>
          <w:rFonts w:ascii="Times New Roman" w:hAnsi="Times New Roman" w:cs="Times New Roman"/>
          <w:i/>
          <w:sz w:val="28"/>
          <w:szCs w:val="28"/>
        </w:rPr>
        <w:t xml:space="preserve">Вісник Луганського національного університету імені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CB5CA1">
        <w:rPr>
          <w:rFonts w:ascii="Times New Roman" w:hAnsi="Times New Roman" w:cs="Times New Roman"/>
          <w:i/>
          <w:sz w:val="28"/>
          <w:szCs w:val="28"/>
        </w:rPr>
        <w:t>Т. Шевченка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B5CA1">
        <w:rPr>
          <w:rFonts w:ascii="Times New Roman" w:hAnsi="Times New Roman" w:cs="Times New Roman"/>
          <w:sz w:val="28"/>
          <w:szCs w:val="28"/>
        </w:rPr>
        <w:t>зб. наук. праць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8644E3">
        <w:rPr>
          <w:rFonts w:ascii="Times New Roman" w:hAnsi="Times New Roman" w:cs="Times New Roman"/>
          <w:sz w:val="28"/>
          <w:szCs w:val="28"/>
        </w:rPr>
        <w:t>за ред. д-ра пед. наук, професора В. С. Курилова</w:t>
      </w:r>
      <w:r>
        <w:rPr>
          <w:rFonts w:ascii="Times New Roman" w:hAnsi="Times New Roman" w:cs="Times New Roman"/>
          <w:sz w:val="28"/>
          <w:szCs w:val="28"/>
        </w:rPr>
        <w:t xml:space="preserve">. Луганськ. </w:t>
      </w:r>
      <w:r w:rsidRPr="00CB5CA1">
        <w:rPr>
          <w:rFonts w:ascii="Times New Roman" w:hAnsi="Times New Roman" w:cs="Times New Roman"/>
          <w:sz w:val="28"/>
          <w:szCs w:val="28"/>
        </w:rPr>
        <w:t>Луганський нац. ун-т</w:t>
      </w:r>
      <w:r>
        <w:rPr>
          <w:rFonts w:ascii="Times New Roman" w:hAnsi="Times New Roman" w:cs="Times New Roman"/>
          <w:sz w:val="28"/>
          <w:szCs w:val="28"/>
        </w:rPr>
        <w:t xml:space="preserve"> імені Т. Шевченка, 2011. </w:t>
      </w:r>
      <w:r w:rsidRPr="00301CF8">
        <w:rPr>
          <w:rFonts w:ascii="Times New Roman" w:hAnsi="Times New Roman" w:cs="Times New Roman"/>
          <w:sz w:val="28"/>
          <w:szCs w:val="28"/>
        </w:rPr>
        <w:t xml:space="preserve"> № 15 (</w:t>
      </w:r>
      <w:r>
        <w:rPr>
          <w:rFonts w:ascii="Times New Roman" w:hAnsi="Times New Roman" w:cs="Times New Roman"/>
          <w:sz w:val="28"/>
          <w:szCs w:val="28"/>
        </w:rPr>
        <w:t>226), Ч.ІІІ.  С. 157-162. (Серія ,,Педагогічні науки</w:t>
      </w:r>
      <w:r w:rsidRPr="0018119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81197">
        <w:rPr>
          <w:rFonts w:ascii="Times New Roman" w:hAnsi="Times New Roman" w:cs="Times New Roman"/>
          <w:sz w:val="28"/>
          <w:szCs w:val="28"/>
        </w:rPr>
        <w:t>.</w:t>
      </w:r>
    </w:p>
    <w:p w:rsidR="009966E3" w:rsidRPr="006B5081" w:rsidRDefault="009966E3" w:rsidP="0004595B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19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Шиянюк Л. В. Культура мови, мовлення, спілкування: методичний посібник з української мови для викладачів і студентів вищих технічних закладів І-ІІ рівнів акредитації. Херсон: ХПТК ОНПУ, 2011. 34 с. </w:t>
      </w:r>
    </w:p>
    <w:p w:rsidR="009966E3" w:rsidRDefault="009966E3" w:rsidP="0004595B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Pr="00301C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Шиянюк Л. В. </w:t>
      </w:r>
      <w:r w:rsidRPr="00301CF8">
        <w:rPr>
          <w:rFonts w:ascii="Times New Roman" w:hAnsi="Times New Roman" w:cs="Times New Roman"/>
          <w:sz w:val="28"/>
          <w:szCs w:val="28"/>
        </w:rPr>
        <w:t>Особливості формування українськомовн</w:t>
      </w:r>
      <w:r>
        <w:rPr>
          <w:rFonts w:ascii="Times New Roman" w:hAnsi="Times New Roman" w:cs="Times New Roman"/>
          <w:sz w:val="28"/>
          <w:szCs w:val="28"/>
        </w:rPr>
        <w:t xml:space="preserve">ої комунікативної </w:t>
      </w:r>
      <w:r w:rsidRPr="00301CF8">
        <w:rPr>
          <w:rFonts w:ascii="Times New Roman" w:hAnsi="Times New Roman" w:cs="Times New Roman"/>
          <w:sz w:val="28"/>
          <w:szCs w:val="28"/>
        </w:rPr>
        <w:t xml:space="preserve"> компетентності майбутнього фахівця з вищою технічною осв</w:t>
      </w:r>
      <w:r>
        <w:rPr>
          <w:rFonts w:ascii="Times New Roman" w:hAnsi="Times New Roman" w:cs="Times New Roman"/>
          <w:sz w:val="28"/>
          <w:szCs w:val="28"/>
        </w:rPr>
        <w:t>ітою // Наукові записки. Серія ,,Філологічна</w:t>
      </w:r>
      <w:r w:rsidRPr="00CE3B68">
        <w:rPr>
          <w:rFonts w:ascii="Times New Roman" w:hAnsi="Times New Roman" w:cs="Times New Roman"/>
          <w:sz w:val="28"/>
          <w:szCs w:val="28"/>
          <w:lang w:val="ru-RU"/>
        </w:rPr>
        <w:t>’’. – Острог:</w:t>
      </w:r>
      <w:r>
        <w:rPr>
          <w:rFonts w:ascii="Times New Roman" w:hAnsi="Times New Roman" w:cs="Times New Roman"/>
          <w:sz w:val="28"/>
          <w:szCs w:val="28"/>
        </w:rPr>
        <w:t xml:space="preserve"> Видавництво </w:t>
      </w:r>
      <w:r w:rsidRPr="00301CF8">
        <w:rPr>
          <w:rFonts w:ascii="Times New Roman" w:hAnsi="Times New Roman" w:cs="Times New Roman"/>
          <w:sz w:val="28"/>
          <w:szCs w:val="28"/>
        </w:rPr>
        <w:t>Національного унів</w:t>
      </w:r>
      <w:r>
        <w:rPr>
          <w:rFonts w:ascii="Times New Roman" w:hAnsi="Times New Roman" w:cs="Times New Roman"/>
          <w:sz w:val="28"/>
          <w:szCs w:val="28"/>
        </w:rPr>
        <w:t>ерситету ,,Острозька академія’’, 2012. – Вип. 31 – 246 с. С. 236-239.</w:t>
      </w:r>
    </w:p>
    <w:p w:rsidR="009966E3" w:rsidRPr="00CE3B68" w:rsidRDefault="009966E3" w:rsidP="0004595B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10.</w:t>
      </w:r>
      <w:r w:rsidRPr="00060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Шиянюк Л. В. Роль української мови  у формуванні комунікативно компетентної особистості фахівця //  Електронне наукове фахове видання ,,Науковий вісник Донбасу’</w:t>
      </w:r>
      <w:r w:rsidRPr="00CE3B68">
        <w:rPr>
          <w:rFonts w:ascii="Times New Roman" w:hAnsi="Times New Roman" w:cs="Times New Roman"/>
          <w:sz w:val="28"/>
          <w:szCs w:val="28"/>
          <w:lang w:val="ru-RU"/>
        </w:rPr>
        <w:t xml:space="preserve">’.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B68">
        <w:rPr>
          <w:rFonts w:ascii="Times New Roman" w:hAnsi="Times New Roman" w:cs="Times New Roman"/>
          <w:sz w:val="28"/>
          <w:szCs w:val="28"/>
        </w:rPr>
        <w:t xml:space="preserve">Педагогічні науки. № </w:t>
      </w:r>
      <w:r>
        <w:rPr>
          <w:rFonts w:ascii="Times New Roman" w:hAnsi="Times New Roman" w:cs="Times New Roman"/>
          <w:sz w:val="28"/>
          <w:szCs w:val="28"/>
        </w:rPr>
        <w:t xml:space="preserve">2/22. – Донецьк, 2013. - </w:t>
      </w:r>
      <w:hyperlink r:id="rId8" w:history="1">
        <w:r w:rsidRPr="008A10F9">
          <w:rPr>
            <w:rStyle w:val="af0"/>
            <w:rFonts w:ascii="Times New Roman" w:hAnsi="Times New Roman" w:cs="Times New Roman"/>
            <w:sz w:val="28"/>
            <w:szCs w:val="28"/>
          </w:rPr>
          <w:t>http://nvd.luguniv.edu.ua/archiv/NN22/index.htm</w:t>
        </w:r>
      </w:hyperlink>
    </w:p>
    <w:p w:rsidR="009966E3" w:rsidRPr="00181197" w:rsidRDefault="009966E3" w:rsidP="00CB4F1F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CB4F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Шиянюк Л.В. </w:t>
      </w:r>
      <w:r w:rsidRPr="00301CF8">
        <w:rPr>
          <w:rFonts w:ascii="Times New Roman" w:hAnsi="Times New Roman" w:cs="Times New Roman"/>
          <w:sz w:val="28"/>
          <w:szCs w:val="28"/>
        </w:rPr>
        <w:t>Кейс-метод у формуванні комунікативної компетентності студентів технічного вишу на заняттях</w:t>
      </w:r>
      <w:r w:rsidRPr="00181197">
        <w:rPr>
          <w:rFonts w:ascii="Times New Roman" w:hAnsi="Times New Roman" w:cs="Times New Roman"/>
          <w:sz w:val="28"/>
          <w:szCs w:val="28"/>
        </w:rPr>
        <w:t xml:space="preserve">    </w:t>
      </w:r>
      <w:r w:rsidRPr="00301CF8">
        <w:rPr>
          <w:rFonts w:ascii="Times New Roman" w:hAnsi="Times New Roman" w:cs="Times New Roman"/>
          <w:sz w:val="28"/>
          <w:szCs w:val="28"/>
        </w:rPr>
        <w:t xml:space="preserve"> з </w:t>
      </w:r>
      <w:r w:rsidRPr="00181197">
        <w:rPr>
          <w:rFonts w:ascii="Times New Roman" w:hAnsi="Times New Roman" w:cs="Times New Roman"/>
          <w:sz w:val="28"/>
          <w:szCs w:val="28"/>
        </w:rPr>
        <w:t xml:space="preserve">    </w:t>
      </w:r>
      <w:r w:rsidRPr="00301CF8">
        <w:rPr>
          <w:rFonts w:ascii="Times New Roman" w:hAnsi="Times New Roman" w:cs="Times New Roman"/>
          <w:sz w:val="28"/>
          <w:szCs w:val="28"/>
        </w:rPr>
        <w:t xml:space="preserve">української </w:t>
      </w:r>
      <w:r w:rsidRPr="00181197">
        <w:rPr>
          <w:rFonts w:ascii="Times New Roman" w:hAnsi="Times New Roman" w:cs="Times New Roman"/>
          <w:sz w:val="28"/>
          <w:szCs w:val="28"/>
        </w:rPr>
        <w:t xml:space="preserve">   </w:t>
      </w:r>
      <w:r w:rsidRPr="00301CF8">
        <w:rPr>
          <w:rFonts w:ascii="Times New Roman" w:hAnsi="Times New Roman" w:cs="Times New Roman"/>
          <w:sz w:val="28"/>
          <w:szCs w:val="28"/>
        </w:rPr>
        <w:t>мови</w:t>
      </w:r>
      <w:r>
        <w:rPr>
          <w:rFonts w:ascii="Times New Roman" w:hAnsi="Times New Roman" w:cs="Times New Roman"/>
          <w:sz w:val="28"/>
          <w:szCs w:val="28"/>
        </w:rPr>
        <w:t xml:space="preserve"> // Діяльність районних (міських)</w:t>
      </w:r>
      <w:r w:rsidRPr="00301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методичних кабінетів в умовах упровадження освітніх стандартів та інформаційно-комунікаційних технологій: тематичний збірник праць, присвячений 45- річчю з дня створення методичних служб України / за аг. Редакцією М.А. Віднічука. – Рівне, 2013.- 306 с. С. 282- 287.</w:t>
      </w:r>
    </w:p>
    <w:p w:rsidR="009966E3" w:rsidRDefault="009966E3" w:rsidP="0004595B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Шиянюк Л.В. Методичне забезпечення формування українськомовної комунікативної компетентності студентів технічного вишу І-ІІ рівнів акредитації // Педагогічний альманах: Збірник наукових праць / редкол. В.В.Кузьменко (голова) та ін.. Херсон: КВНЗ ,,Херсонська академія неперервної освіти’</w:t>
      </w:r>
      <w:r w:rsidRPr="00CE3B68">
        <w:rPr>
          <w:rFonts w:ascii="Times New Roman" w:hAnsi="Times New Roman" w:cs="Times New Roman"/>
          <w:sz w:val="28"/>
          <w:szCs w:val="28"/>
          <w:lang w:val="ru-RU"/>
        </w:rPr>
        <w:t xml:space="preserve">’, 2014. – Випуск </w:t>
      </w:r>
      <w:r>
        <w:rPr>
          <w:rFonts w:ascii="Times New Roman" w:hAnsi="Times New Roman" w:cs="Times New Roman"/>
          <w:sz w:val="28"/>
          <w:szCs w:val="28"/>
        </w:rPr>
        <w:t>21. – 329 с. С. 226-234.</w:t>
      </w:r>
    </w:p>
    <w:p w:rsidR="009966E3" w:rsidRDefault="009966E3" w:rsidP="0004595B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60D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Шиянюк Л. В. </w:t>
      </w:r>
      <w:r w:rsidRPr="00060D7E">
        <w:rPr>
          <w:rFonts w:ascii="Times New Roman" w:hAnsi="Times New Roman" w:cs="Times New Roman"/>
          <w:sz w:val="28"/>
          <w:szCs w:val="28"/>
        </w:rPr>
        <w:t>Роль методологических подходов в формировании коммуникативно-компетентной личности будущого профессионала на основе учебн</w:t>
      </w:r>
      <w:r w:rsidRPr="00060D7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60D7E">
        <w:rPr>
          <w:rFonts w:ascii="Times New Roman" w:hAnsi="Times New Roman" w:cs="Times New Roman"/>
          <w:sz w:val="28"/>
          <w:szCs w:val="28"/>
        </w:rPr>
        <w:t>х текстов</w:t>
      </w:r>
      <w:r w:rsidRPr="00060D7E">
        <w:rPr>
          <w:rFonts w:ascii="Times New Roman" w:hAnsi="Times New Roman" w:cs="Times New Roman"/>
          <w:sz w:val="28"/>
          <w:szCs w:val="28"/>
          <w:lang w:val="ru-RU"/>
        </w:rPr>
        <w:t xml:space="preserve"> // Журнал научных публикаций аспирантов и докторантов. Педагогические науки. № 5. – Курск, 2014.</w:t>
      </w:r>
    </w:p>
    <w:p w:rsidR="00286B06" w:rsidRPr="00CB4F1F" w:rsidRDefault="00286B06" w:rsidP="00CB4F1F">
      <w:pPr>
        <w:pStyle w:val="af4"/>
        <w:ind w:left="567" w:right="282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D968AA" w:rsidRDefault="00D968AA" w:rsidP="00D968AA">
      <w:pPr>
        <w:pStyle w:val="af6"/>
        <w:spacing w:line="360" w:lineRule="auto"/>
        <w:jc w:val="center"/>
        <w:rPr>
          <w:b/>
          <w:i/>
          <w:szCs w:val="28"/>
        </w:rPr>
      </w:pPr>
      <w:r w:rsidRPr="000C26A6">
        <w:rPr>
          <w:b/>
          <w:i/>
          <w:szCs w:val="28"/>
        </w:rPr>
        <w:t>АНОТАЦІЯ</w:t>
      </w:r>
    </w:p>
    <w:p w:rsidR="00626F04" w:rsidRPr="00626F04" w:rsidRDefault="00D968AA" w:rsidP="00626F04">
      <w:pPr>
        <w:pStyle w:val="af6"/>
        <w:ind w:left="567" w:right="282" w:firstLine="567"/>
        <w:rPr>
          <w:szCs w:val="28"/>
        </w:rPr>
      </w:pPr>
      <w:r w:rsidRPr="00626F04">
        <w:rPr>
          <w:b/>
          <w:szCs w:val="28"/>
        </w:rPr>
        <w:t>Шиянюк Л.В</w:t>
      </w:r>
      <w:r w:rsidRPr="00626F04">
        <w:rPr>
          <w:b/>
          <w:i/>
          <w:szCs w:val="28"/>
        </w:rPr>
        <w:t>.</w:t>
      </w:r>
      <w:r w:rsidRPr="00626F04">
        <w:rPr>
          <w:i/>
          <w:szCs w:val="28"/>
        </w:rPr>
        <w:t xml:space="preserve"> </w:t>
      </w:r>
      <w:r w:rsidRPr="00626F04">
        <w:rPr>
          <w:szCs w:val="28"/>
        </w:rPr>
        <w:t>Текстоцентричний підхід до формування україномовної комунікативної компетентності студентів вищих технічних навчальних закладів  І-ІІ рівнів акредитації. – Кваліфікаційна наукова праця  на правах рукопису.</w:t>
      </w:r>
      <w:r w:rsidR="00626F04" w:rsidRPr="00626F04">
        <w:rPr>
          <w:szCs w:val="28"/>
        </w:rPr>
        <w:t xml:space="preserve"> </w:t>
      </w:r>
    </w:p>
    <w:p w:rsidR="00D968AA" w:rsidRPr="00626F04" w:rsidRDefault="00D968AA" w:rsidP="00626F04">
      <w:pPr>
        <w:pStyle w:val="af6"/>
        <w:ind w:left="567" w:right="282" w:firstLine="567"/>
        <w:rPr>
          <w:szCs w:val="28"/>
        </w:rPr>
      </w:pPr>
      <w:r w:rsidRPr="00626F04">
        <w:rPr>
          <w:szCs w:val="28"/>
        </w:rPr>
        <w:t>Дисертація на здобуття наукового ступеня кандидата педагогічних наук (доктора філософії) за спеціальністю 13.00.02 “Теорія і методи</w:t>
      </w:r>
      <w:r w:rsidR="00626F04" w:rsidRPr="00626F04">
        <w:rPr>
          <w:szCs w:val="28"/>
        </w:rPr>
        <w:t>ка навчання (українська мова)” (015</w:t>
      </w:r>
      <w:r w:rsidRPr="00626F04">
        <w:rPr>
          <w:szCs w:val="28"/>
        </w:rPr>
        <w:t xml:space="preserve"> – </w:t>
      </w:r>
      <w:r w:rsidR="00626F04" w:rsidRPr="00626F04">
        <w:rPr>
          <w:szCs w:val="28"/>
        </w:rPr>
        <w:t>Професійна</w:t>
      </w:r>
      <w:r w:rsidRPr="00626F04">
        <w:rPr>
          <w:szCs w:val="28"/>
        </w:rPr>
        <w:t xml:space="preserve"> освіта). – Херсонський дер</w:t>
      </w:r>
      <w:r w:rsidR="00E23A77">
        <w:rPr>
          <w:szCs w:val="28"/>
        </w:rPr>
        <w:t>жавний університет, Херсон, 2018</w:t>
      </w:r>
      <w:r w:rsidRPr="00626F04">
        <w:rPr>
          <w:szCs w:val="28"/>
        </w:rPr>
        <w:t xml:space="preserve">. </w:t>
      </w:r>
    </w:p>
    <w:p w:rsidR="00626F04" w:rsidRPr="00626F04" w:rsidRDefault="00626F04" w:rsidP="00397166">
      <w:pPr>
        <w:ind w:left="567" w:right="282" w:firstLine="567"/>
      </w:pPr>
      <w:r w:rsidRPr="00626F04">
        <w:t xml:space="preserve">У дисертації розроблено, теоретично обґрунтовано й експериментально перевірено методику формування </w:t>
      </w:r>
      <w:r w:rsidRPr="00626F04">
        <w:rPr>
          <w:szCs w:val="28"/>
        </w:rPr>
        <w:t>україномовної комунікативно</w:t>
      </w:r>
      <w:r w:rsidR="00954663">
        <w:rPr>
          <w:szCs w:val="28"/>
        </w:rPr>
        <w:t xml:space="preserve">ї компетентності студентів професійно-технічних </w:t>
      </w:r>
      <w:r w:rsidRPr="00626F04">
        <w:rPr>
          <w:szCs w:val="28"/>
        </w:rPr>
        <w:t xml:space="preserve"> закладів</w:t>
      </w:r>
      <w:r w:rsidR="00954663">
        <w:rPr>
          <w:szCs w:val="28"/>
        </w:rPr>
        <w:t xml:space="preserve"> освіти</w:t>
      </w:r>
      <w:r w:rsidRPr="00626F04">
        <w:rPr>
          <w:szCs w:val="28"/>
        </w:rPr>
        <w:t xml:space="preserve">  І-ІІ рівнів акредитації</w:t>
      </w:r>
      <w:r w:rsidRPr="00626F04">
        <w:t>.</w:t>
      </w:r>
    </w:p>
    <w:p w:rsidR="00626F04" w:rsidRDefault="00954663" w:rsidP="00397166">
      <w:pPr>
        <w:ind w:left="567" w:right="282" w:firstLine="567"/>
        <w:rPr>
          <w:iCs/>
          <w:szCs w:val="28"/>
        </w:rPr>
      </w:pPr>
      <w:r>
        <w:rPr>
          <w:iCs/>
          <w:szCs w:val="28"/>
        </w:rPr>
        <w:t>На основі</w:t>
      </w:r>
      <w:r w:rsidR="00D968AA" w:rsidRPr="00626F04">
        <w:rPr>
          <w:iCs/>
          <w:szCs w:val="28"/>
        </w:rPr>
        <w:t xml:space="preserve"> науково-тео</w:t>
      </w:r>
      <w:r>
        <w:rPr>
          <w:iCs/>
          <w:szCs w:val="28"/>
        </w:rPr>
        <w:t xml:space="preserve">ретичного аналізу </w:t>
      </w:r>
      <w:r w:rsidR="00D968AA" w:rsidRPr="00626F04">
        <w:rPr>
          <w:iCs/>
          <w:szCs w:val="28"/>
        </w:rPr>
        <w:t xml:space="preserve">лінгвістичних, </w:t>
      </w:r>
      <w:r w:rsidRPr="00626F04">
        <w:rPr>
          <w:iCs/>
          <w:szCs w:val="28"/>
        </w:rPr>
        <w:t xml:space="preserve">психологічних, </w:t>
      </w:r>
      <w:r w:rsidR="00D968AA" w:rsidRPr="00626F04">
        <w:rPr>
          <w:iCs/>
          <w:szCs w:val="28"/>
        </w:rPr>
        <w:t>психолінгві</w:t>
      </w:r>
      <w:r>
        <w:rPr>
          <w:iCs/>
          <w:szCs w:val="28"/>
        </w:rPr>
        <w:t xml:space="preserve">стичних, </w:t>
      </w:r>
      <w:r w:rsidR="00D968AA" w:rsidRPr="00626F04">
        <w:rPr>
          <w:iCs/>
          <w:szCs w:val="28"/>
        </w:rPr>
        <w:t xml:space="preserve"> дидактичних, лінгводидактичних, лексикографічних </w:t>
      </w:r>
      <w:r>
        <w:rPr>
          <w:iCs/>
          <w:szCs w:val="28"/>
        </w:rPr>
        <w:t>праць</w:t>
      </w:r>
      <w:r w:rsidR="00D968AA" w:rsidRPr="00626F04">
        <w:rPr>
          <w:iCs/>
          <w:szCs w:val="28"/>
        </w:rPr>
        <w:t xml:space="preserve"> </w:t>
      </w:r>
      <w:r>
        <w:rPr>
          <w:iCs/>
          <w:szCs w:val="28"/>
        </w:rPr>
        <w:t>обґрунтовано теоретичні заса</w:t>
      </w:r>
      <w:r w:rsidR="00F054B4">
        <w:rPr>
          <w:iCs/>
          <w:szCs w:val="28"/>
        </w:rPr>
        <w:t>ди дослідження та</w:t>
      </w:r>
      <w:r>
        <w:rPr>
          <w:iCs/>
          <w:szCs w:val="28"/>
        </w:rPr>
        <w:t xml:space="preserve"> </w:t>
      </w:r>
      <w:r w:rsidR="00F054B4" w:rsidRPr="00EC15D1">
        <w:rPr>
          <w:iCs/>
          <w:szCs w:val="28"/>
        </w:rPr>
        <w:t>доцільність формування українськомовної комунікативної компетентності майбутніх фахів</w:t>
      </w:r>
      <w:r w:rsidR="00F054B4">
        <w:rPr>
          <w:iCs/>
          <w:szCs w:val="28"/>
        </w:rPr>
        <w:t>ців технічного профілю на засадах</w:t>
      </w:r>
      <w:r w:rsidR="00F054B4" w:rsidRPr="00EC15D1">
        <w:rPr>
          <w:iCs/>
          <w:szCs w:val="28"/>
        </w:rPr>
        <w:t xml:space="preserve"> текстоцентричного, компетентнісного, комунікативно-діяльнісного, когнітив</w:t>
      </w:r>
      <w:r w:rsidR="00F054B4">
        <w:rPr>
          <w:iCs/>
          <w:szCs w:val="28"/>
        </w:rPr>
        <w:t>но-комунікативного, особистісно з</w:t>
      </w:r>
      <w:r w:rsidR="00F054B4" w:rsidRPr="00EC15D1">
        <w:rPr>
          <w:iCs/>
          <w:szCs w:val="28"/>
        </w:rPr>
        <w:t>орієнтованого, функційно-стилістич</w:t>
      </w:r>
      <w:r w:rsidR="00F054B4">
        <w:rPr>
          <w:iCs/>
          <w:szCs w:val="28"/>
        </w:rPr>
        <w:t xml:space="preserve">ного  підходів; </w:t>
      </w:r>
      <w:r>
        <w:rPr>
          <w:iCs/>
          <w:szCs w:val="28"/>
        </w:rPr>
        <w:t xml:space="preserve">визначено поняття </w:t>
      </w:r>
      <w:r w:rsidRPr="00181197">
        <w:rPr>
          <w:iCs/>
          <w:szCs w:val="28"/>
        </w:rPr>
        <w:t>“</w:t>
      </w:r>
      <w:r w:rsidR="00D968AA" w:rsidRPr="00626F04">
        <w:rPr>
          <w:iCs/>
          <w:szCs w:val="28"/>
        </w:rPr>
        <w:t xml:space="preserve">українськомовна </w:t>
      </w:r>
      <w:r>
        <w:rPr>
          <w:iCs/>
          <w:szCs w:val="28"/>
        </w:rPr>
        <w:t xml:space="preserve">комунікативна </w:t>
      </w:r>
      <w:r>
        <w:rPr>
          <w:iCs/>
          <w:szCs w:val="28"/>
        </w:rPr>
        <w:lastRenderedPageBreak/>
        <w:t xml:space="preserve">компетентність”; </w:t>
      </w:r>
      <w:r>
        <w:rPr>
          <w:iCs/>
          <w:szCs w:val="28"/>
          <w:lang w:val="en-US"/>
        </w:rPr>
        <w:t>c</w:t>
      </w:r>
      <w:r w:rsidR="00D968AA" w:rsidRPr="00626F04">
        <w:rPr>
          <w:iCs/>
          <w:szCs w:val="28"/>
        </w:rPr>
        <w:t xml:space="preserve">характеризовано місце знань у системі компетентнісного навчання; проаналізовано стан роботи з формування українськомовної комунікативної </w:t>
      </w:r>
      <w:r>
        <w:rPr>
          <w:iCs/>
          <w:szCs w:val="28"/>
        </w:rPr>
        <w:t>компетентності; визначено</w:t>
      </w:r>
      <w:r w:rsidR="00F054B4">
        <w:rPr>
          <w:iCs/>
          <w:szCs w:val="28"/>
        </w:rPr>
        <w:t xml:space="preserve"> рівні розвитку комунікативних умінь і навичок студентів</w:t>
      </w:r>
      <w:r w:rsidR="00D968AA" w:rsidRPr="00626F04">
        <w:rPr>
          <w:iCs/>
          <w:szCs w:val="28"/>
        </w:rPr>
        <w:t>;  побудовано лінгводидактичну  модель поетапно</w:t>
      </w:r>
      <w:r w:rsidR="00F054B4">
        <w:rPr>
          <w:iCs/>
          <w:szCs w:val="28"/>
        </w:rPr>
        <w:t xml:space="preserve">го формування українськомовної комунікативної компетентності студентів на  </w:t>
      </w:r>
      <w:r w:rsidR="00D968AA" w:rsidRPr="00626F04">
        <w:rPr>
          <w:iCs/>
          <w:szCs w:val="28"/>
        </w:rPr>
        <w:t xml:space="preserve"> на основі навчаль</w:t>
      </w:r>
      <w:r w:rsidR="00F054B4">
        <w:rPr>
          <w:iCs/>
          <w:szCs w:val="28"/>
        </w:rPr>
        <w:t>них текстів  соціокультурного й</w:t>
      </w:r>
      <w:r w:rsidR="00D968AA" w:rsidRPr="00626F04">
        <w:rPr>
          <w:iCs/>
          <w:szCs w:val="28"/>
        </w:rPr>
        <w:t xml:space="preserve"> фахового спрямування, що містить підходи, принципи й методи навчання;   розроблено   й   запро</w:t>
      </w:r>
      <w:r w:rsidR="00F054B4">
        <w:rPr>
          <w:iCs/>
          <w:szCs w:val="28"/>
        </w:rPr>
        <w:t>поновано систему вправ</w:t>
      </w:r>
      <w:r w:rsidR="00D968AA" w:rsidRPr="00626F04">
        <w:rPr>
          <w:iCs/>
          <w:szCs w:val="28"/>
        </w:rPr>
        <w:t xml:space="preserve"> на текстовій основі, спрямовану на </w:t>
      </w:r>
      <w:r w:rsidR="00F054B4">
        <w:rPr>
          <w:iCs/>
          <w:szCs w:val="28"/>
        </w:rPr>
        <w:t xml:space="preserve">розвиток комунікативних умінь і навичок </w:t>
      </w:r>
      <w:r w:rsidR="00D968AA" w:rsidRPr="00626F04">
        <w:rPr>
          <w:iCs/>
          <w:szCs w:val="28"/>
        </w:rPr>
        <w:t xml:space="preserve"> майбутніх фахівців виробничої сфери. </w:t>
      </w:r>
    </w:p>
    <w:p w:rsidR="00D968AA" w:rsidRPr="00286B06" w:rsidRDefault="00626F04" w:rsidP="00286B06">
      <w:pPr>
        <w:ind w:left="567" w:right="282" w:firstLine="567"/>
      </w:pPr>
      <w:r w:rsidRPr="00D87635">
        <w:rPr>
          <w:szCs w:val="28"/>
        </w:rPr>
        <w:t>Результати формувально</w:t>
      </w:r>
      <w:r w:rsidR="00397166">
        <w:rPr>
          <w:szCs w:val="28"/>
        </w:rPr>
        <w:t xml:space="preserve">го етапу експерименту </w:t>
      </w:r>
      <w:r w:rsidR="00D968AA" w:rsidRPr="00445031">
        <w:rPr>
          <w:spacing w:val="6"/>
          <w:szCs w:val="28"/>
        </w:rPr>
        <w:t xml:space="preserve"> </w:t>
      </w:r>
      <w:r w:rsidR="00286B06">
        <w:rPr>
          <w:spacing w:val="6"/>
          <w:szCs w:val="28"/>
        </w:rPr>
        <w:t>підтвердили достовірність висунутої гіпотези й довели ефективність пропонованої методики</w:t>
      </w:r>
      <w:r w:rsidR="00D968AA" w:rsidRPr="00445031">
        <w:rPr>
          <w:spacing w:val="6"/>
          <w:szCs w:val="28"/>
        </w:rPr>
        <w:t xml:space="preserve"> роботи з формування українськомовної комунікативної компетентності ст</w:t>
      </w:r>
      <w:r w:rsidR="00286B06">
        <w:rPr>
          <w:spacing w:val="6"/>
          <w:szCs w:val="28"/>
        </w:rPr>
        <w:t xml:space="preserve">удентів професійно-технічних навчальних закладів              </w:t>
      </w:r>
      <w:r w:rsidR="00D968AA" w:rsidRPr="00445031">
        <w:rPr>
          <w:spacing w:val="6"/>
          <w:szCs w:val="28"/>
        </w:rPr>
        <w:t>І-ІІ рівнів</w:t>
      </w:r>
      <w:r w:rsidR="00286B06">
        <w:rPr>
          <w:spacing w:val="6"/>
          <w:szCs w:val="28"/>
        </w:rPr>
        <w:t xml:space="preserve"> акредитації на текстоцентричних засадах</w:t>
      </w:r>
      <w:r w:rsidR="00D968AA" w:rsidRPr="00445031">
        <w:rPr>
          <w:spacing w:val="6"/>
          <w:szCs w:val="28"/>
        </w:rPr>
        <w:t>.</w:t>
      </w:r>
      <w:r w:rsidR="00D968AA">
        <w:rPr>
          <w:spacing w:val="6"/>
          <w:szCs w:val="28"/>
        </w:rPr>
        <w:t xml:space="preserve"> </w:t>
      </w:r>
    </w:p>
    <w:p w:rsidR="00D968AA" w:rsidRPr="0091231F" w:rsidRDefault="00D968AA" w:rsidP="00286B06">
      <w:pPr>
        <w:tabs>
          <w:tab w:val="left" w:pos="720"/>
        </w:tabs>
        <w:ind w:left="567" w:right="282" w:firstLine="513"/>
        <w:rPr>
          <w:szCs w:val="28"/>
        </w:rPr>
      </w:pPr>
      <w:r w:rsidRPr="00BA6C08">
        <w:rPr>
          <w:b/>
          <w:i/>
          <w:spacing w:val="6"/>
          <w:szCs w:val="28"/>
        </w:rPr>
        <w:t>Ключові слова:</w:t>
      </w:r>
      <w:r>
        <w:rPr>
          <w:spacing w:val="6"/>
          <w:szCs w:val="28"/>
        </w:rPr>
        <w:t xml:space="preserve"> </w:t>
      </w:r>
      <w:r w:rsidR="00286B06">
        <w:rPr>
          <w:spacing w:val="6"/>
          <w:szCs w:val="28"/>
        </w:rPr>
        <w:t xml:space="preserve">компетенція, </w:t>
      </w:r>
      <w:r>
        <w:rPr>
          <w:spacing w:val="6"/>
          <w:szCs w:val="28"/>
        </w:rPr>
        <w:t>компетентн</w:t>
      </w:r>
      <w:r w:rsidR="00397166">
        <w:rPr>
          <w:spacing w:val="6"/>
          <w:szCs w:val="28"/>
        </w:rPr>
        <w:t>ість,</w:t>
      </w:r>
      <w:r>
        <w:rPr>
          <w:spacing w:val="6"/>
          <w:szCs w:val="28"/>
        </w:rPr>
        <w:t xml:space="preserve"> </w:t>
      </w:r>
      <w:r w:rsidR="00286B06">
        <w:rPr>
          <w:spacing w:val="6"/>
          <w:szCs w:val="28"/>
        </w:rPr>
        <w:t xml:space="preserve">комунікативна компетенція, </w:t>
      </w:r>
      <w:r>
        <w:rPr>
          <w:spacing w:val="6"/>
          <w:szCs w:val="28"/>
        </w:rPr>
        <w:t>комунікативна компетентні</w:t>
      </w:r>
      <w:r w:rsidR="00286B06">
        <w:rPr>
          <w:spacing w:val="6"/>
          <w:szCs w:val="28"/>
        </w:rPr>
        <w:t xml:space="preserve">сть, </w:t>
      </w:r>
      <w:r>
        <w:rPr>
          <w:spacing w:val="6"/>
          <w:szCs w:val="28"/>
        </w:rPr>
        <w:t xml:space="preserve">професійно-комунікативна компетентність, </w:t>
      </w:r>
      <w:r w:rsidR="00286B06" w:rsidRPr="0091231F">
        <w:rPr>
          <w:spacing w:val="6"/>
          <w:szCs w:val="28"/>
        </w:rPr>
        <w:t>українськомовна комунікативна компетентність</w:t>
      </w:r>
      <w:r w:rsidR="00286B06">
        <w:rPr>
          <w:spacing w:val="6"/>
          <w:szCs w:val="28"/>
        </w:rPr>
        <w:t>,</w:t>
      </w:r>
      <w:r w:rsidR="00286B06">
        <w:rPr>
          <w:szCs w:val="28"/>
        </w:rPr>
        <w:t xml:space="preserve"> </w:t>
      </w:r>
      <w:r>
        <w:rPr>
          <w:spacing w:val="6"/>
          <w:szCs w:val="28"/>
        </w:rPr>
        <w:t>комунікативні вміння й навички, текст,</w:t>
      </w:r>
      <w:r w:rsidR="00286B06">
        <w:rPr>
          <w:spacing w:val="6"/>
          <w:szCs w:val="28"/>
        </w:rPr>
        <w:t xml:space="preserve"> навчальний текст,</w:t>
      </w:r>
      <w:r>
        <w:rPr>
          <w:spacing w:val="6"/>
          <w:szCs w:val="28"/>
        </w:rPr>
        <w:t xml:space="preserve"> </w:t>
      </w:r>
      <w:r w:rsidR="00286B06">
        <w:rPr>
          <w:spacing w:val="6"/>
          <w:szCs w:val="28"/>
        </w:rPr>
        <w:t xml:space="preserve">текстотвірна компетентність, </w:t>
      </w:r>
      <w:r>
        <w:rPr>
          <w:spacing w:val="6"/>
          <w:szCs w:val="28"/>
        </w:rPr>
        <w:t xml:space="preserve">текстоцентризм, </w:t>
      </w:r>
      <w:r w:rsidR="00397166">
        <w:rPr>
          <w:spacing w:val="6"/>
          <w:szCs w:val="28"/>
        </w:rPr>
        <w:t xml:space="preserve"> </w:t>
      </w:r>
      <w:r w:rsidR="00286B06">
        <w:rPr>
          <w:szCs w:val="28"/>
        </w:rPr>
        <w:t>текстоцентричний підхід.</w:t>
      </w:r>
      <w:r w:rsidRPr="0091231F">
        <w:rPr>
          <w:szCs w:val="28"/>
        </w:rPr>
        <w:t xml:space="preserve"> </w:t>
      </w:r>
    </w:p>
    <w:p w:rsidR="009966E3" w:rsidRPr="00181197" w:rsidRDefault="009966E3" w:rsidP="00D968AA">
      <w:pPr>
        <w:ind w:left="-567" w:right="282"/>
        <w:jc w:val="center"/>
        <w:rPr>
          <w:b/>
          <w:bCs/>
          <w:spacing w:val="-6"/>
          <w:szCs w:val="28"/>
        </w:rPr>
      </w:pPr>
    </w:p>
    <w:sectPr w:rsidR="009966E3" w:rsidRPr="00181197" w:rsidSect="0050498A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1C0" w:rsidRDefault="005B41C0" w:rsidP="00D8388C">
      <w:r>
        <w:separator/>
      </w:r>
    </w:p>
  </w:endnote>
  <w:endnote w:type="continuationSeparator" w:id="1">
    <w:p w:rsidR="005B41C0" w:rsidRDefault="005B41C0" w:rsidP="00D8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1C0" w:rsidRDefault="005B41C0" w:rsidP="00D8388C">
      <w:r>
        <w:separator/>
      </w:r>
    </w:p>
  </w:footnote>
  <w:footnote w:type="continuationSeparator" w:id="1">
    <w:p w:rsidR="005B41C0" w:rsidRDefault="005B41C0" w:rsidP="00D83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4954048"/>
      <w:docPartObj>
        <w:docPartGallery w:val="Page Numbers (Top of Page)"/>
        <w:docPartUnique/>
      </w:docPartObj>
    </w:sdtPr>
    <w:sdtContent>
      <w:p w:rsidR="00D22446" w:rsidRDefault="00BC28CD">
        <w:pPr>
          <w:pStyle w:val="a6"/>
          <w:jc w:val="center"/>
        </w:pPr>
        <w:r>
          <w:fldChar w:fldCharType="begin"/>
        </w:r>
        <w:r w:rsidR="00D22446">
          <w:instrText>PAGE   \* MERGEFORMAT</w:instrText>
        </w:r>
        <w:r>
          <w:fldChar w:fldCharType="separate"/>
        </w:r>
        <w:r w:rsidR="00FF5287" w:rsidRPr="00FF5287">
          <w:rPr>
            <w:noProof/>
            <w:lang w:val="ru-RU"/>
          </w:rPr>
          <w:t>2</w:t>
        </w:r>
        <w:r>
          <w:fldChar w:fldCharType="end"/>
        </w:r>
      </w:p>
    </w:sdtContent>
  </w:sdt>
  <w:p w:rsidR="00D22446" w:rsidRDefault="00D22446" w:rsidP="00E54380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AA3"/>
    <w:multiLevelType w:val="hybridMultilevel"/>
    <w:tmpl w:val="B8A415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AD2FF6"/>
    <w:multiLevelType w:val="hybridMultilevel"/>
    <w:tmpl w:val="C8060EB8"/>
    <w:lvl w:ilvl="0" w:tplc="EBC0AAB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DEA74B2"/>
    <w:multiLevelType w:val="multilevel"/>
    <w:tmpl w:val="F078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806A8"/>
    <w:multiLevelType w:val="hybridMultilevel"/>
    <w:tmpl w:val="11B0CB62"/>
    <w:lvl w:ilvl="0" w:tplc="F51491C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487ED7"/>
    <w:multiLevelType w:val="hybridMultilevel"/>
    <w:tmpl w:val="484E375C"/>
    <w:lvl w:ilvl="0" w:tplc="3452B460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ascii="Times New Roman" w:eastAsia="Times New Roman" w:hAnsi="Times New Roman" w:cs="Times New Roman"/>
        <w:color w:val="auto"/>
      </w:rPr>
    </w:lvl>
    <w:lvl w:ilvl="1" w:tplc="8BFEF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B675F"/>
    <w:multiLevelType w:val="hybridMultilevel"/>
    <w:tmpl w:val="D060782E"/>
    <w:lvl w:ilvl="0" w:tplc="04069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E2ADE"/>
    <w:multiLevelType w:val="hybridMultilevel"/>
    <w:tmpl w:val="23B43D7E"/>
    <w:lvl w:ilvl="0" w:tplc="6F3484D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1C1D81"/>
    <w:multiLevelType w:val="hybridMultilevel"/>
    <w:tmpl w:val="06D6BDA6"/>
    <w:lvl w:ilvl="0" w:tplc="1946E2DC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2B5469F0"/>
    <w:multiLevelType w:val="hybridMultilevel"/>
    <w:tmpl w:val="D11829F2"/>
    <w:lvl w:ilvl="0" w:tplc="CF768864">
      <w:start w:val="2"/>
      <w:numFmt w:val="bullet"/>
      <w:lvlText w:val="–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>
    <w:nsid w:val="2DE741D8"/>
    <w:multiLevelType w:val="hybridMultilevel"/>
    <w:tmpl w:val="7198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A3E76"/>
    <w:multiLevelType w:val="hybridMultilevel"/>
    <w:tmpl w:val="C5803A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2407BA7"/>
    <w:multiLevelType w:val="multilevel"/>
    <w:tmpl w:val="F078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9D908AC"/>
    <w:multiLevelType w:val="hybridMultilevel"/>
    <w:tmpl w:val="FCA61C32"/>
    <w:lvl w:ilvl="0" w:tplc="1D2A1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B290C"/>
    <w:multiLevelType w:val="hybridMultilevel"/>
    <w:tmpl w:val="C226D9F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>
    <w:nsid w:val="3A7C7388"/>
    <w:multiLevelType w:val="hybridMultilevel"/>
    <w:tmpl w:val="A9D4C910"/>
    <w:lvl w:ilvl="0" w:tplc="EA08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0028"/>
    <w:multiLevelType w:val="hybridMultilevel"/>
    <w:tmpl w:val="F9E8000C"/>
    <w:lvl w:ilvl="0" w:tplc="437EA05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93B1DF9"/>
    <w:multiLevelType w:val="hybridMultilevel"/>
    <w:tmpl w:val="7DE4F380"/>
    <w:lvl w:ilvl="0" w:tplc="BDFAC9E0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256E5AC4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/>
      </w:rPr>
    </w:lvl>
    <w:lvl w:ilvl="2" w:tplc="BDFAC9E0">
      <w:start w:val="1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B944368"/>
    <w:multiLevelType w:val="hybridMultilevel"/>
    <w:tmpl w:val="7A94E804"/>
    <w:lvl w:ilvl="0" w:tplc="FFFFFFFF">
      <w:start w:val="2"/>
      <w:numFmt w:val="bullet"/>
      <w:lvlText w:val="-"/>
      <w:lvlJc w:val="left"/>
      <w:pPr>
        <w:tabs>
          <w:tab w:val="num" w:pos="1275"/>
        </w:tabs>
        <w:ind w:left="1275" w:hanging="127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>
    <w:nsid w:val="4CEF3640"/>
    <w:multiLevelType w:val="multilevel"/>
    <w:tmpl w:val="F078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CFB0B31"/>
    <w:multiLevelType w:val="hybridMultilevel"/>
    <w:tmpl w:val="DF882870"/>
    <w:lvl w:ilvl="0" w:tplc="D73E238A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0">
    <w:nsid w:val="55457E0A"/>
    <w:multiLevelType w:val="hybridMultilevel"/>
    <w:tmpl w:val="2A5A12B0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1">
    <w:nsid w:val="5D7A666A"/>
    <w:multiLevelType w:val="hybridMultilevel"/>
    <w:tmpl w:val="ADFAFAC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11E27B6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  <w:color w:val="auto"/>
        <w:sz w:val="16"/>
        <w:szCs w:val="16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5E5819C3"/>
    <w:multiLevelType w:val="hybridMultilevel"/>
    <w:tmpl w:val="C2B04F2C"/>
    <w:lvl w:ilvl="0" w:tplc="50309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E067C1"/>
    <w:multiLevelType w:val="hybridMultilevel"/>
    <w:tmpl w:val="36A26692"/>
    <w:lvl w:ilvl="0" w:tplc="4470EC5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3834C0F"/>
    <w:multiLevelType w:val="hybridMultilevel"/>
    <w:tmpl w:val="733AF7AE"/>
    <w:lvl w:ilvl="0" w:tplc="06C86264">
      <w:start w:val="1"/>
      <w:numFmt w:val="bullet"/>
      <w:lvlText w:val=""/>
      <w:lvlJc w:val="left"/>
      <w:pPr>
        <w:tabs>
          <w:tab w:val="num" w:pos="1640"/>
        </w:tabs>
        <w:ind w:left="1640" w:hanging="930"/>
      </w:pPr>
      <w:rPr>
        <w:rFonts w:ascii="Symbol" w:hAnsi="Symbol" w:hint="default"/>
        <w:color w:val="auto"/>
        <w:sz w:val="22"/>
        <w:szCs w:val="22"/>
      </w:rPr>
    </w:lvl>
    <w:lvl w:ilvl="1" w:tplc="8BFEF756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>
    <w:nsid w:val="7A2A6A2C"/>
    <w:multiLevelType w:val="hybridMultilevel"/>
    <w:tmpl w:val="DEBC5A86"/>
    <w:lvl w:ilvl="0" w:tplc="1F9AC9D4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6">
    <w:nsid w:val="7BF37D4B"/>
    <w:multiLevelType w:val="hybridMultilevel"/>
    <w:tmpl w:val="7ED8870A"/>
    <w:lvl w:ilvl="0" w:tplc="00566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84231"/>
    <w:multiLevelType w:val="hybridMultilevel"/>
    <w:tmpl w:val="0CC2EAD8"/>
    <w:lvl w:ilvl="0" w:tplc="DD8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2"/>
  </w:num>
  <w:num w:numId="5">
    <w:abstractNumId w:val="4"/>
  </w:num>
  <w:num w:numId="6">
    <w:abstractNumId w:val="26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4"/>
  </w:num>
  <w:num w:numId="12">
    <w:abstractNumId w:val="7"/>
  </w:num>
  <w:num w:numId="13">
    <w:abstractNumId w:val="10"/>
  </w:num>
  <w:num w:numId="14">
    <w:abstractNumId w:val="21"/>
  </w:num>
  <w:num w:numId="15">
    <w:abstractNumId w:val="27"/>
  </w:num>
  <w:num w:numId="16">
    <w:abstractNumId w:val="25"/>
  </w:num>
  <w:num w:numId="17">
    <w:abstractNumId w:val="23"/>
  </w:num>
  <w:num w:numId="18">
    <w:abstractNumId w:val="19"/>
  </w:num>
  <w:num w:numId="19">
    <w:abstractNumId w:val="12"/>
  </w:num>
  <w:num w:numId="20">
    <w:abstractNumId w:val="8"/>
  </w:num>
  <w:num w:numId="21">
    <w:abstractNumId w:val="9"/>
  </w:num>
  <w:num w:numId="22">
    <w:abstractNumId w:val="22"/>
  </w:num>
  <w:num w:numId="23">
    <w:abstractNumId w:val="16"/>
  </w:num>
  <w:num w:numId="24">
    <w:abstractNumId w:val="5"/>
  </w:num>
  <w:num w:numId="25">
    <w:abstractNumId w:val="17"/>
  </w:num>
  <w:num w:numId="26">
    <w:abstractNumId w:val="20"/>
  </w:num>
  <w:num w:numId="27">
    <w:abstractNumId w:val="0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A21"/>
    <w:rsid w:val="00015640"/>
    <w:rsid w:val="00030C9A"/>
    <w:rsid w:val="00034C91"/>
    <w:rsid w:val="00036C7F"/>
    <w:rsid w:val="00044033"/>
    <w:rsid w:val="0004595B"/>
    <w:rsid w:val="00046F50"/>
    <w:rsid w:val="000650F8"/>
    <w:rsid w:val="00070992"/>
    <w:rsid w:val="0007131C"/>
    <w:rsid w:val="00095FE8"/>
    <w:rsid w:val="000A1448"/>
    <w:rsid w:val="000A1F31"/>
    <w:rsid w:val="000A6616"/>
    <w:rsid w:val="000C0DC4"/>
    <w:rsid w:val="000D3FF4"/>
    <w:rsid w:val="000D6518"/>
    <w:rsid w:val="000F1ADE"/>
    <w:rsid w:val="000F5464"/>
    <w:rsid w:val="000F78C0"/>
    <w:rsid w:val="001141DD"/>
    <w:rsid w:val="001143AC"/>
    <w:rsid w:val="00126448"/>
    <w:rsid w:val="00146C20"/>
    <w:rsid w:val="00152DD8"/>
    <w:rsid w:val="00181197"/>
    <w:rsid w:val="00192D21"/>
    <w:rsid w:val="001A21C2"/>
    <w:rsid w:val="001A2A2E"/>
    <w:rsid w:val="001A2B35"/>
    <w:rsid w:val="001B4883"/>
    <w:rsid w:val="001B4D33"/>
    <w:rsid w:val="001C6F3A"/>
    <w:rsid w:val="001E5ACD"/>
    <w:rsid w:val="001E7AB7"/>
    <w:rsid w:val="00200A95"/>
    <w:rsid w:val="00207A13"/>
    <w:rsid w:val="00211FB1"/>
    <w:rsid w:val="0022124D"/>
    <w:rsid w:val="00224988"/>
    <w:rsid w:val="00225403"/>
    <w:rsid w:val="00226677"/>
    <w:rsid w:val="00230728"/>
    <w:rsid w:val="0023377B"/>
    <w:rsid w:val="002569E7"/>
    <w:rsid w:val="00264287"/>
    <w:rsid w:val="00266099"/>
    <w:rsid w:val="00276F9B"/>
    <w:rsid w:val="002848E0"/>
    <w:rsid w:val="002857D5"/>
    <w:rsid w:val="00286B06"/>
    <w:rsid w:val="002A5CFE"/>
    <w:rsid w:val="002A646D"/>
    <w:rsid w:val="002D13E1"/>
    <w:rsid w:val="002D7C57"/>
    <w:rsid w:val="002E1D91"/>
    <w:rsid w:val="002F535A"/>
    <w:rsid w:val="00300052"/>
    <w:rsid w:val="003020E7"/>
    <w:rsid w:val="0031334E"/>
    <w:rsid w:val="0031554E"/>
    <w:rsid w:val="0032421A"/>
    <w:rsid w:val="00344367"/>
    <w:rsid w:val="00347418"/>
    <w:rsid w:val="00362F3A"/>
    <w:rsid w:val="00374DE9"/>
    <w:rsid w:val="00391606"/>
    <w:rsid w:val="003926A9"/>
    <w:rsid w:val="00397166"/>
    <w:rsid w:val="003C4C6F"/>
    <w:rsid w:val="003E6299"/>
    <w:rsid w:val="004017BD"/>
    <w:rsid w:val="004079B7"/>
    <w:rsid w:val="00411900"/>
    <w:rsid w:val="004125E8"/>
    <w:rsid w:val="0041725E"/>
    <w:rsid w:val="00421521"/>
    <w:rsid w:val="00445798"/>
    <w:rsid w:val="00450B54"/>
    <w:rsid w:val="004663DE"/>
    <w:rsid w:val="00470F1A"/>
    <w:rsid w:val="004813CE"/>
    <w:rsid w:val="00482DC3"/>
    <w:rsid w:val="00482E9D"/>
    <w:rsid w:val="00482F01"/>
    <w:rsid w:val="00486C95"/>
    <w:rsid w:val="00493B21"/>
    <w:rsid w:val="004B79F9"/>
    <w:rsid w:val="004D2C09"/>
    <w:rsid w:val="004E1451"/>
    <w:rsid w:val="004E647F"/>
    <w:rsid w:val="00501A96"/>
    <w:rsid w:val="0050498A"/>
    <w:rsid w:val="00505D90"/>
    <w:rsid w:val="00510B61"/>
    <w:rsid w:val="00514850"/>
    <w:rsid w:val="005277B0"/>
    <w:rsid w:val="0053242C"/>
    <w:rsid w:val="00552F6B"/>
    <w:rsid w:val="00564E16"/>
    <w:rsid w:val="00567BD8"/>
    <w:rsid w:val="00575777"/>
    <w:rsid w:val="00582C40"/>
    <w:rsid w:val="005B41C0"/>
    <w:rsid w:val="005D3DA1"/>
    <w:rsid w:val="005E4745"/>
    <w:rsid w:val="005E4BA0"/>
    <w:rsid w:val="005F137A"/>
    <w:rsid w:val="005F2783"/>
    <w:rsid w:val="005F7838"/>
    <w:rsid w:val="0060013A"/>
    <w:rsid w:val="00600152"/>
    <w:rsid w:val="006041BD"/>
    <w:rsid w:val="006100EB"/>
    <w:rsid w:val="00610804"/>
    <w:rsid w:val="006146AC"/>
    <w:rsid w:val="006206A4"/>
    <w:rsid w:val="00626F04"/>
    <w:rsid w:val="006528C5"/>
    <w:rsid w:val="006602A9"/>
    <w:rsid w:val="00694F50"/>
    <w:rsid w:val="006977E6"/>
    <w:rsid w:val="006A4C43"/>
    <w:rsid w:val="006B068F"/>
    <w:rsid w:val="006D1E32"/>
    <w:rsid w:val="006E5EBC"/>
    <w:rsid w:val="007048C5"/>
    <w:rsid w:val="00711069"/>
    <w:rsid w:val="00713B80"/>
    <w:rsid w:val="007157CE"/>
    <w:rsid w:val="0071774A"/>
    <w:rsid w:val="00717D96"/>
    <w:rsid w:val="00723831"/>
    <w:rsid w:val="00731868"/>
    <w:rsid w:val="00733EE5"/>
    <w:rsid w:val="0074210E"/>
    <w:rsid w:val="00756E6E"/>
    <w:rsid w:val="00763120"/>
    <w:rsid w:val="0079515A"/>
    <w:rsid w:val="007A08E6"/>
    <w:rsid w:val="007B0538"/>
    <w:rsid w:val="007C1A8E"/>
    <w:rsid w:val="007C1AD9"/>
    <w:rsid w:val="007C51FF"/>
    <w:rsid w:val="007D049C"/>
    <w:rsid w:val="007E2B79"/>
    <w:rsid w:val="007E36BF"/>
    <w:rsid w:val="007F6397"/>
    <w:rsid w:val="0080262F"/>
    <w:rsid w:val="0080473A"/>
    <w:rsid w:val="00816D8B"/>
    <w:rsid w:val="00821704"/>
    <w:rsid w:val="008345ED"/>
    <w:rsid w:val="008421B6"/>
    <w:rsid w:val="00853A8C"/>
    <w:rsid w:val="008578EA"/>
    <w:rsid w:val="008637E8"/>
    <w:rsid w:val="00866B00"/>
    <w:rsid w:val="00872184"/>
    <w:rsid w:val="008727A4"/>
    <w:rsid w:val="00891B47"/>
    <w:rsid w:val="008A4062"/>
    <w:rsid w:val="008B7004"/>
    <w:rsid w:val="008C5158"/>
    <w:rsid w:val="008D0631"/>
    <w:rsid w:val="008D0B07"/>
    <w:rsid w:val="008D393E"/>
    <w:rsid w:val="008E1D79"/>
    <w:rsid w:val="008F5889"/>
    <w:rsid w:val="008F62FD"/>
    <w:rsid w:val="00900600"/>
    <w:rsid w:val="009023C1"/>
    <w:rsid w:val="00904EF6"/>
    <w:rsid w:val="009106CD"/>
    <w:rsid w:val="0091434F"/>
    <w:rsid w:val="00920DCF"/>
    <w:rsid w:val="00924916"/>
    <w:rsid w:val="00927038"/>
    <w:rsid w:val="00943783"/>
    <w:rsid w:val="00954663"/>
    <w:rsid w:val="00960262"/>
    <w:rsid w:val="00987B48"/>
    <w:rsid w:val="00987D0F"/>
    <w:rsid w:val="009966E3"/>
    <w:rsid w:val="009C33D7"/>
    <w:rsid w:val="009C3DFF"/>
    <w:rsid w:val="009D0F93"/>
    <w:rsid w:val="00A0135E"/>
    <w:rsid w:val="00A24A1F"/>
    <w:rsid w:val="00A43534"/>
    <w:rsid w:val="00A471D5"/>
    <w:rsid w:val="00A513B1"/>
    <w:rsid w:val="00A60272"/>
    <w:rsid w:val="00A73469"/>
    <w:rsid w:val="00A80872"/>
    <w:rsid w:val="00A8427A"/>
    <w:rsid w:val="00AB239E"/>
    <w:rsid w:val="00AB3153"/>
    <w:rsid w:val="00AB4CFA"/>
    <w:rsid w:val="00AC4305"/>
    <w:rsid w:val="00AD3CFB"/>
    <w:rsid w:val="00AD58E1"/>
    <w:rsid w:val="00AF302F"/>
    <w:rsid w:val="00AF344F"/>
    <w:rsid w:val="00B02A66"/>
    <w:rsid w:val="00B35E08"/>
    <w:rsid w:val="00B42A30"/>
    <w:rsid w:val="00B43706"/>
    <w:rsid w:val="00B44F8B"/>
    <w:rsid w:val="00B6756A"/>
    <w:rsid w:val="00B754CB"/>
    <w:rsid w:val="00B76679"/>
    <w:rsid w:val="00B80B20"/>
    <w:rsid w:val="00B81B2D"/>
    <w:rsid w:val="00BA2E51"/>
    <w:rsid w:val="00BA30A6"/>
    <w:rsid w:val="00BC28CD"/>
    <w:rsid w:val="00BC316B"/>
    <w:rsid w:val="00BC4A14"/>
    <w:rsid w:val="00BD00F7"/>
    <w:rsid w:val="00BD1C0A"/>
    <w:rsid w:val="00BE2AFF"/>
    <w:rsid w:val="00BF1DAE"/>
    <w:rsid w:val="00BF6C6F"/>
    <w:rsid w:val="00C31842"/>
    <w:rsid w:val="00C4637E"/>
    <w:rsid w:val="00C50416"/>
    <w:rsid w:val="00C84D3E"/>
    <w:rsid w:val="00CA7C42"/>
    <w:rsid w:val="00CB4F1F"/>
    <w:rsid w:val="00CB55ED"/>
    <w:rsid w:val="00CB7E22"/>
    <w:rsid w:val="00CC109A"/>
    <w:rsid w:val="00CD01EC"/>
    <w:rsid w:val="00CF3808"/>
    <w:rsid w:val="00D06C91"/>
    <w:rsid w:val="00D14BD3"/>
    <w:rsid w:val="00D22446"/>
    <w:rsid w:val="00D41FA0"/>
    <w:rsid w:val="00D54B55"/>
    <w:rsid w:val="00D55795"/>
    <w:rsid w:val="00D73F87"/>
    <w:rsid w:val="00D81F9C"/>
    <w:rsid w:val="00D8388C"/>
    <w:rsid w:val="00D94AAC"/>
    <w:rsid w:val="00D968AA"/>
    <w:rsid w:val="00DA473D"/>
    <w:rsid w:val="00DB74B2"/>
    <w:rsid w:val="00DD163F"/>
    <w:rsid w:val="00E04C07"/>
    <w:rsid w:val="00E067B2"/>
    <w:rsid w:val="00E16C85"/>
    <w:rsid w:val="00E17812"/>
    <w:rsid w:val="00E23A77"/>
    <w:rsid w:val="00E24A8F"/>
    <w:rsid w:val="00E24F1C"/>
    <w:rsid w:val="00E44EB7"/>
    <w:rsid w:val="00E458C0"/>
    <w:rsid w:val="00E5354B"/>
    <w:rsid w:val="00E54380"/>
    <w:rsid w:val="00E61674"/>
    <w:rsid w:val="00E73333"/>
    <w:rsid w:val="00E751B4"/>
    <w:rsid w:val="00E75CF8"/>
    <w:rsid w:val="00E9170B"/>
    <w:rsid w:val="00EC15D1"/>
    <w:rsid w:val="00EC43E7"/>
    <w:rsid w:val="00ED3E73"/>
    <w:rsid w:val="00EE4464"/>
    <w:rsid w:val="00EF19EE"/>
    <w:rsid w:val="00F054B4"/>
    <w:rsid w:val="00F104C6"/>
    <w:rsid w:val="00F12A2D"/>
    <w:rsid w:val="00F16587"/>
    <w:rsid w:val="00F17A21"/>
    <w:rsid w:val="00F30C93"/>
    <w:rsid w:val="00F46224"/>
    <w:rsid w:val="00F51186"/>
    <w:rsid w:val="00F57649"/>
    <w:rsid w:val="00F623DB"/>
    <w:rsid w:val="00F73CBE"/>
    <w:rsid w:val="00F91940"/>
    <w:rsid w:val="00F93CB7"/>
    <w:rsid w:val="00FB7E0B"/>
    <w:rsid w:val="00FC67C3"/>
    <w:rsid w:val="00FD331B"/>
    <w:rsid w:val="00FD634B"/>
    <w:rsid w:val="00FD7ADE"/>
    <w:rsid w:val="00FE0AA2"/>
    <w:rsid w:val="00FF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B7E0B"/>
    <w:pPr>
      <w:keepNext/>
      <w:widowControl/>
      <w:autoSpaceDE w:val="0"/>
      <w:autoSpaceDN w:val="0"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B79F9"/>
    <w:pPr>
      <w:keepNext/>
      <w:widowControl/>
      <w:ind w:left="360"/>
      <w:jc w:val="center"/>
      <w:outlineLvl w:val="5"/>
    </w:pPr>
    <w:rPr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F51186"/>
    <w:pPr>
      <w:widowControl/>
      <w:autoSpaceDE w:val="0"/>
      <w:autoSpaceDN w:val="0"/>
      <w:spacing w:before="240" w:after="60"/>
      <w:jc w:val="left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B0538"/>
    <w:pPr>
      <w:widowControl/>
      <w:jc w:val="center"/>
    </w:pPr>
    <w:rPr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B053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5">
    <w:name w:val="Базовый"/>
    <w:uiPriority w:val="99"/>
    <w:rsid w:val="001C6F3A"/>
    <w:pPr>
      <w:suppressAutoHyphens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B79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B79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79F9"/>
    <w:rPr>
      <w:rFonts w:ascii="Times New Roman" w:eastAsia="Times New Roman" w:hAnsi="Times New Roman" w:cs="Times New Roman"/>
      <w:sz w:val="28"/>
      <w:lang w:val="uk-UA"/>
    </w:rPr>
  </w:style>
  <w:style w:type="paragraph" w:styleId="a8">
    <w:name w:val="footer"/>
    <w:basedOn w:val="a"/>
    <w:link w:val="a9"/>
    <w:uiPriority w:val="99"/>
    <w:unhideWhenUsed/>
    <w:rsid w:val="004B79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79F9"/>
    <w:rPr>
      <w:rFonts w:ascii="Times New Roman" w:eastAsia="Times New Roman" w:hAnsi="Times New Roman" w:cs="Times New Roman"/>
      <w:sz w:val="28"/>
      <w:lang w:val="uk-UA"/>
    </w:rPr>
  </w:style>
  <w:style w:type="paragraph" w:styleId="aa">
    <w:name w:val="List Paragraph"/>
    <w:basedOn w:val="a"/>
    <w:uiPriority w:val="34"/>
    <w:qFormat/>
    <w:rsid w:val="004B79F9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apple-converted-space">
    <w:name w:val="apple-converted-space"/>
    <w:basedOn w:val="a0"/>
    <w:rsid w:val="004B79F9"/>
  </w:style>
  <w:style w:type="character" w:styleId="ab">
    <w:name w:val="Strong"/>
    <w:basedOn w:val="a0"/>
    <w:uiPriority w:val="22"/>
    <w:qFormat/>
    <w:rsid w:val="004B79F9"/>
    <w:rPr>
      <w:b/>
      <w:bCs/>
    </w:rPr>
  </w:style>
  <w:style w:type="paragraph" w:styleId="ac">
    <w:name w:val="Body Text Indent"/>
    <w:basedOn w:val="a"/>
    <w:link w:val="ad"/>
    <w:uiPriority w:val="99"/>
    <w:unhideWhenUsed/>
    <w:rsid w:val="004B79F9"/>
    <w:pPr>
      <w:widowControl/>
      <w:spacing w:after="120" w:line="276" w:lineRule="auto"/>
      <w:ind w:left="283"/>
      <w:jc w:val="left"/>
    </w:pPr>
    <w:rPr>
      <w:rFonts w:ascii="Calibri" w:eastAsia="Calibri" w:hAnsi="Calibri"/>
      <w:sz w:val="20"/>
      <w:szCs w:val="20"/>
      <w:lang w:val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B79F9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79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79F9"/>
    <w:rPr>
      <w:rFonts w:ascii="Tahoma" w:eastAsia="Times New Roman" w:hAnsi="Tahoma" w:cs="Tahoma"/>
      <w:sz w:val="16"/>
      <w:szCs w:val="16"/>
      <w:lang w:val="uk-UA"/>
    </w:rPr>
  </w:style>
  <w:style w:type="character" w:styleId="af0">
    <w:name w:val="Hyperlink"/>
    <w:basedOn w:val="a0"/>
    <w:unhideWhenUsed/>
    <w:rsid w:val="004B79F9"/>
    <w:rPr>
      <w:color w:val="0000FF"/>
      <w:u w:val="single"/>
    </w:rPr>
  </w:style>
  <w:style w:type="character" w:customStyle="1" w:styleId="titltestr">
    <w:name w:val="titlte_str"/>
    <w:rsid w:val="004B79F9"/>
  </w:style>
  <w:style w:type="paragraph" w:styleId="af1">
    <w:name w:val="Normal (Web)"/>
    <w:basedOn w:val="a"/>
    <w:link w:val="af2"/>
    <w:uiPriority w:val="99"/>
    <w:unhideWhenUsed/>
    <w:rsid w:val="004B79F9"/>
    <w:pPr>
      <w:widowControl/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f2">
    <w:name w:val="Обычный (веб) Знак"/>
    <w:link w:val="af1"/>
    <w:uiPriority w:val="99"/>
    <w:rsid w:val="004B79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4B7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4B79F9"/>
    <w:pPr>
      <w:widowControl/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4B79F9"/>
    <w:rPr>
      <w:lang w:val="uk-UA"/>
    </w:rPr>
  </w:style>
  <w:style w:type="paragraph" w:styleId="af4">
    <w:name w:val="Plain Text"/>
    <w:basedOn w:val="a"/>
    <w:link w:val="af5"/>
    <w:rsid w:val="00AD58E1"/>
    <w:pPr>
      <w:widowControl/>
      <w:autoSpaceDE w:val="0"/>
      <w:autoSpaceDN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AD58E1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f6">
    <w:name w:val="Body Text"/>
    <w:basedOn w:val="a"/>
    <w:link w:val="af7"/>
    <w:uiPriority w:val="99"/>
    <w:unhideWhenUsed/>
    <w:rsid w:val="005F137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5F137A"/>
    <w:rPr>
      <w:rFonts w:ascii="Times New Roman" w:eastAsia="Times New Roman" w:hAnsi="Times New Roman" w:cs="Times New Roman"/>
      <w:sz w:val="28"/>
      <w:lang w:val="uk-UA"/>
    </w:rPr>
  </w:style>
  <w:style w:type="paragraph" w:customStyle="1" w:styleId="Default">
    <w:name w:val="Default"/>
    <w:rsid w:val="00A513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E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FB7E0B"/>
    <w:pPr>
      <w:widowControl/>
      <w:autoSpaceDE w:val="0"/>
      <w:autoSpaceDN w:val="0"/>
      <w:spacing w:after="120" w:line="480" w:lineRule="auto"/>
      <w:ind w:left="283"/>
      <w:jc w:val="left"/>
    </w:pPr>
    <w:rPr>
      <w:sz w:val="20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B7E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51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52DD8"/>
    <w:pPr>
      <w:spacing w:line="360" w:lineRule="auto"/>
      <w:ind w:firstLine="720"/>
    </w:pPr>
    <w:rPr>
      <w:szCs w:val="20"/>
      <w:lang w:eastAsia="ru-RU"/>
    </w:rPr>
  </w:style>
  <w:style w:type="paragraph" w:styleId="af8">
    <w:name w:val="No Spacing"/>
    <w:uiPriority w:val="1"/>
    <w:qFormat/>
    <w:rsid w:val="006001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customStyle="1" w:styleId="1">
    <w:name w:val="Знак Знак1 Знак Знак Знак"/>
    <w:basedOn w:val="a"/>
    <w:rsid w:val="00717D96"/>
    <w:pPr>
      <w:widowControl/>
      <w:jc w:val="left"/>
    </w:pPr>
    <w:rPr>
      <w:rFonts w:ascii="Verdana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7157CE"/>
    <w:pPr>
      <w:widowControl/>
      <w:spacing w:after="120"/>
      <w:ind w:left="283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57CE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B7E0B"/>
    <w:pPr>
      <w:keepNext/>
      <w:widowControl/>
      <w:autoSpaceDE w:val="0"/>
      <w:autoSpaceDN w:val="0"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B79F9"/>
    <w:pPr>
      <w:keepNext/>
      <w:widowControl/>
      <w:ind w:left="360"/>
      <w:jc w:val="center"/>
      <w:outlineLvl w:val="5"/>
    </w:pPr>
    <w:rPr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F51186"/>
    <w:pPr>
      <w:widowControl/>
      <w:autoSpaceDE w:val="0"/>
      <w:autoSpaceDN w:val="0"/>
      <w:spacing w:before="240" w:after="60"/>
      <w:jc w:val="left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B0538"/>
    <w:pPr>
      <w:widowControl/>
      <w:jc w:val="center"/>
    </w:pPr>
    <w:rPr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B053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5">
    <w:name w:val="Базовый"/>
    <w:uiPriority w:val="99"/>
    <w:rsid w:val="001C6F3A"/>
    <w:pPr>
      <w:suppressAutoHyphens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B79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B79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79F9"/>
    <w:rPr>
      <w:rFonts w:ascii="Times New Roman" w:eastAsia="Times New Roman" w:hAnsi="Times New Roman" w:cs="Times New Roman"/>
      <w:sz w:val="28"/>
      <w:lang w:val="uk-UA"/>
    </w:rPr>
  </w:style>
  <w:style w:type="paragraph" w:styleId="a8">
    <w:name w:val="footer"/>
    <w:basedOn w:val="a"/>
    <w:link w:val="a9"/>
    <w:uiPriority w:val="99"/>
    <w:unhideWhenUsed/>
    <w:rsid w:val="004B79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79F9"/>
    <w:rPr>
      <w:rFonts w:ascii="Times New Roman" w:eastAsia="Times New Roman" w:hAnsi="Times New Roman" w:cs="Times New Roman"/>
      <w:sz w:val="28"/>
      <w:lang w:val="uk-UA"/>
    </w:rPr>
  </w:style>
  <w:style w:type="paragraph" w:styleId="aa">
    <w:name w:val="List Paragraph"/>
    <w:basedOn w:val="a"/>
    <w:uiPriority w:val="34"/>
    <w:qFormat/>
    <w:rsid w:val="004B79F9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apple-converted-space">
    <w:name w:val="apple-converted-space"/>
    <w:basedOn w:val="a0"/>
    <w:rsid w:val="004B79F9"/>
  </w:style>
  <w:style w:type="character" w:styleId="ab">
    <w:name w:val="Strong"/>
    <w:basedOn w:val="a0"/>
    <w:uiPriority w:val="22"/>
    <w:qFormat/>
    <w:rsid w:val="004B79F9"/>
    <w:rPr>
      <w:b/>
      <w:bCs/>
    </w:rPr>
  </w:style>
  <w:style w:type="paragraph" w:styleId="ac">
    <w:name w:val="Body Text Indent"/>
    <w:basedOn w:val="a"/>
    <w:link w:val="ad"/>
    <w:uiPriority w:val="99"/>
    <w:unhideWhenUsed/>
    <w:rsid w:val="004B79F9"/>
    <w:pPr>
      <w:widowControl/>
      <w:spacing w:after="120" w:line="276" w:lineRule="auto"/>
      <w:ind w:left="283"/>
      <w:jc w:val="left"/>
    </w:pPr>
    <w:rPr>
      <w:rFonts w:ascii="Calibri" w:eastAsia="Calibri" w:hAnsi="Calibri"/>
      <w:sz w:val="20"/>
      <w:szCs w:val="20"/>
      <w:lang w:val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B79F9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79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79F9"/>
    <w:rPr>
      <w:rFonts w:ascii="Tahoma" w:eastAsia="Times New Roman" w:hAnsi="Tahoma" w:cs="Tahoma"/>
      <w:sz w:val="16"/>
      <w:szCs w:val="16"/>
      <w:lang w:val="uk-UA"/>
    </w:rPr>
  </w:style>
  <w:style w:type="character" w:styleId="af0">
    <w:name w:val="Hyperlink"/>
    <w:basedOn w:val="a0"/>
    <w:unhideWhenUsed/>
    <w:rsid w:val="004B79F9"/>
    <w:rPr>
      <w:color w:val="0000FF"/>
      <w:u w:val="single"/>
    </w:rPr>
  </w:style>
  <w:style w:type="character" w:customStyle="1" w:styleId="titltestr">
    <w:name w:val="titlte_str"/>
    <w:rsid w:val="004B79F9"/>
  </w:style>
  <w:style w:type="paragraph" w:styleId="af1">
    <w:name w:val="Normal (Web)"/>
    <w:basedOn w:val="a"/>
    <w:link w:val="af2"/>
    <w:uiPriority w:val="99"/>
    <w:unhideWhenUsed/>
    <w:rsid w:val="004B79F9"/>
    <w:pPr>
      <w:widowControl/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f2">
    <w:name w:val="Обычный (веб) Знак"/>
    <w:link w:val="af1"/>
    <w:uiPriority w:val="99"/>
    <w:rsid w:val="004B79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4B7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4B79F9"/>
    <w:pPr>
      <w:widowControl/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4B79F9"/>
    <w:rPr>
      <w:lang w:val="uk-UA"/>
    </w:rPr>
  </w:style>
  <w:style w:type="paragraph" w:styleId="af4">
    <w:name w:val="Plain Text"/>
    <w:basedOn w:val="a"/>
    <w:link w:val="af5"/>
    <w:rsid w:val="00AD58E1"/>
    <w:pPr>
      <w:widowControl/>
      <w:autoSpaceDE w:val="0"/>
      <w:autoSpaceDN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AD58E1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f6">
    <w:name w:val="Body Text"/>
    <w:basedOn w:val="a"/>
    <w:link w:val="af7"/>
    <w:uiPriority w:val="99"/>
    <w:unhideWhenUsed/>
    <w:rsid w:val="005F137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5F137A"/>
    <w:rPr>
      <w:rFonts w:ascii="Times New Roman" w:eastAsia="Times New Roman" w:hAnsi="Times New Roman" w:cs="Times New Roman"/>
      <w:sz w:val="28"/>
      <w:lang w:val="uk-UA"/>
    </w:rPr>
  </w:style>
  <w:style w:type="paragraph" w:customStyle="1" w:styleId="Default">
    <w:name w:val="Default"/>
    <w:rsid w:val="00A513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E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FB7E0B"/>
    <w:pPr>
      <w:widowControl/>
      <w:autoSpaceDE w:val="0"/>
      <w:autoSpaceDN w:val="0"/>
      <w:spacing w:after="120" w:line="480" w:lineRule="auto"/>
      <w:ind w:left="283"/>
      <w:jc w:val="left"/>
    </w:pPr>
    <w:rPr>
      <w:sz w:val="20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B7E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51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52DD8"/>
    <w:pPr>
      <w:spacing w:line="360" w:lineRule="auto"/>
      <w:ind w:firstLine="720"/>
    </w:pPr>
    <w:rPr>
      <w:szCs w:val="20"/>
      <w:lang w:eastAsia="ru-RU"/>
    </w:rPr>
  </w:style>
  <w:style w:type="paragraph" w:styleId="af8">
    <w:name w:val="No Spacing"/>
    <w:uiPriority w:val="1"/>
    <w:qFormat/>
    <w:rsid w:val="006001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customStyle="1" w:styleId="1">
    <w:name w:val=" Знак Знак1 Знак Знак Знак"/>
    <w:basedOn w:val="a"/>
    <w:rsid w:val="00717D96"/>
    <w:pPr>
      <w:widowControl/>
      <w:jc w:val="left"/>
    </w:pPr>
    <w:rPr>
      <w:rFonts w:ascii="Verdana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7157CE"/>
    <w:pPr>
      <w:widowControl/>
      <w:spacing w:after="120"/>
      <w:ind w:left="283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57CE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d.luguniv.edu.ua/archiv/NN22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A534-D953-4E1D-9F2F-75DFC078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23</Pages>
  <Words>8687</Words>
  <Characters>49517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Pentiluk</cp:lastModifiedBy>
  <cp:revision>49</cp:revision>
  <cp:lastPrinted>2017-12-07T05:46:00Z</cp:lastPrinted>
  <dcterms:created xsi:type="dcterms:W3CDTF">2017-11-26T22:07:00Z</dcterms:created>
  <dcterms:modified xsi:type="dcterms:W3CDTF">2017-12-28T09:07:00Z</dcterms:modified>
</cp:coreProperties>
</file>